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BD8" w:rsidRDefault="00585BD8">
      <w:pPr>
        <w:pStyle w:val="NormalWeb"/>
        <w:jc w:val="center"/>
      </w:pPr>
      <w:r>
        <w:t>IN THE CIRCUIT COURT OF THE FIFTEENTH</w:t>
      </w:r>
      <w:r>
        <w:br/>
        <w:t xml:space="preserve">JUDICIAL CIRCUIT IN AND FOR PALM BEACH COUNTY, FLORIDA </w:t>
      </w:r>
    </w:p>
    <w:p w:rsidR="00585BD8" w:rsidRDefault="00585BD8">
      <w:pPr>
        <w:pStyle w:val="NormalWeb"/>
        <w:ind w:left="4896"/>
      </w:pPr>
      <w:r>
        <w:t>FAMILY DIVISION: FI</w:t>
      </w:r>
      <w:r>
        <w:br/>
        <w:t>CASE NO.: 50-20</w:t>
      </w:r>
      <w:r w:rsidR="005B041B">
        <w:t>XX</w:t>
      </w:r>
      <w:r>
        <w:t>-DR-</w:t>
      </w:r>
      <w:r w:rsidR="005B041B">
        <w:t>XXXXXX</w:t>
      </w:r>
      <w:r>
        <w:t>-XXXX-NB</w:t>
      </w:r>
    </w:p>
    <w:p w:rsidR="005B041B" w:rsidRDefault="00585BD8">
      <w:pPr>
        <w:pStyle w:val="NormalWeb"/>
      </w:pPr>
      <w:r>
        <w:t>,</w:t>
      </w:r>
      <w:r>
        <w:br/>
        <w:t>        Petitioner</w:t>
      </w:r>
      <w:r>
        <w:br/>
        <w:t>and</w:t>
      </w:r>
    </w:p>
    <w:p w:rsidR="00585BD8" w:rsidRDefault="00585BD8">
      <w:pPr>
        <w:pStyle w:val="NormalWeb"/>
      </w:pPr>
      <w:r>
        <w:t>,</w:t>
      </w:r>
      <w:r>
        <w:br/>
        <w:t xml:space="preserve">        Respondent. </w:t>
      </w:r>
      <w:r>
        <w:br/>
      </w:r>
      <w:r>
        <w:br/>
        <w:t xml:space="preserve">_______________________________/ </w:t>
      </w:r>
    </w:p>
    <w:p w:rsidR="00BE50B3" w:rsidRPr="00EE3ED6" w:rsidRDefault="00BE5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480" w:lineRule="auto"/>
        <w:jc w:val="center"/>
        <w:rPr>
          <w:b/>
          <w:szCs w:val="24"/>
          <w:u w:val="single"/>
        </w:rPr>
      </w:pPr>
      <w:r w:rsidRPr="00EE3ED6">
        <w:rPr>
          <w:b/>
          <w:szCs w:val="24"/>
          <w:u w:val="single"/>
        </w:rPr>
        <w:t xml:space="preserve">ORDER SPECIALLY SETTING </w:t>
      </w:r>
      <w:r w:rsidR="00031FA5">
        <w:rPr>
          <w:b/>
          <w:szCs w:val="24"/>
          <w:u w:val="single"/>
        </w:rPr>
        <w:t xml:space="preserve">EVIDENTIARY </w:t>
      </w:r>
      <w:r w:rsidRPr="00EE3ED6">
        <w:rPr>
          <w:b/>
          <w:szCs w:val="24"/>
          <w:u w:val="single"/>
        </w:rPr>
        <w:t>HEARING</w:t>
      </w:r>
    </w:p>
    <w:p w:rsidR="00BE50B3" w:rsidRPr="00EE3ED6" w:rsidRDefault="00B554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360" w:lineRule="auto"/>
        <w:ind w:firstLine="720"/>
        <w:jc w:val="both"/>
        <w:rPr>
          <w:szCs w:val="24"/>
        </w:rPr>
      </w:pPr>
      <w:r w:rsidRPr="00EE3ED6">
        <w:rPr>
          <w:b/>
          <w:smallCaps/>
          <w:szCs w:val="24"/>
        </w:rPr>
        <w:t>THIS</w:t>
      </w:r>
      <w:r w:rsidR="00BE50B3" w:rsidRPr="00EE3ED6">
        <w:rPr>
          <w:b/>
          <w:smallCaps/>
          <w:szCs w:val="24"/>
        </w:rPr>
        <w:t xml:space="preserve"> MATTER </w:t>
      </w:r>
      <w:proofErr w:type="gramStart"/>
      <w:r w:rsidR="00BE50B3" w:rsidRPr="00EE3ED6">
        <w:rPr>
          <w:szCs w:val="24"/>
        </w:rPr>
        <w:t>is specially set</w:t>
      </w:r>
      <w:proofErr w:type="gramEnd"/>
      <w:r w:rsidR="00BE50B3" w:rsidRPr="00EE3ED6">
        <w:rPr>
          <w:szCs w:val="24"/>
        </w:rPr>
        <w:t xml:space="preserve"> for hearing before </w:t>
      </w:r>
      <w:r w:rsidR="00C52498" w:rsidRPr="00EE3ED6">
        <w:rPr>
          <w:b/>
          <w:szCs w:val="24"/>
        </w:rPr>
        <w:t xml:space="preserve">JUDGE </w:t>
      </w:r>
      <w:r w:rsidR="00D80D13" w:rsidRPr="00EE3ED6">
        <w:rPr>
          <w:b/>
          <w:szCs w:val="24"/>
        </w:rPr>
        <w:t>ROSEMARIE SCHER</w:t>
      </w:r>
      <w:r w:rsidR="00BE50B3" w:rsidRPr="00EE3ED6">
        <w:rPr>
          <w:b/>
          <w:szCs w:val="24"/>
        </w:rPr>
        <w:t xml:space="preserve"> </w:t>
      </w:r>
      <w:r w:rsidR="00BE50B3" w:rsidRPr="00EE3ED6">
        <w:rPr>
          <w:szCs w:val="24"/>
        </w:rPr>
        <w:t xml:space="preserve">in Courtroom </w:t>
      </w:r>
      <w:r w:rsidR="005111F2">
        <w:rPr>
          <w:b/>
          <w:szCs w:val="24"/>
          <w:u w:val="single"/>
        </w:rPr>
        <w:t>4</w:t>
      </w:r>
      <w:r w:rsidR="00BE50B3" w:rsidRPr="00EE3ED6">
        <w:rPr>
          <w:szCs w:val="24"/>
        </w:rPr>
        <w:t xml:space="preserve"> at the </w:t>
      </w:r>
      <w:r w:rsidR="005111F2">
        <w:rPr>
          <w:szCs w:val="24"/>
        </w:rPr>
        <w:t>North</w:t>
      </w:r>
      <w:r w:rsidR="00BE50B3" w:rsidRPr="00EE3ED6">
        <w:rPr>
          <w:szCs w:val="24"/>
        </w:rPr>
        <w:t xml:space="preserve"> Palm Beach County Courthouse, </w:t>
      </w:r>
      <w:r w:rsidR="005111F2">
        <w:rPr>
          <w:szCs w:val="24"/>
        </w:rPr>
        <w:t>3188 PGA Boulevard</w:t>
      </w:r>
      <w:r w:rsidR="00936939" w:rsidRPr="00EE3ED6">
        <w:rPr>
          <w:szCs w:val="24"/>
        </w:rPr>
        <w:t xml:space="preserve">, </w:t>
      </w:r>
      <w:r w:rsidR="005111F2">
        <w:rPr>
          <w:szCs w:val="24"/>
        </w:rPr>
        <w:t>Palm</w:t>
      </w:r>
      <w:r w:rsidR="00936939" w:rsidRPr="00EE3ED6">
        <w:rPr>
          <w:szCs w:val="24"/>
        </w:rPr>
        <w:t xml:space="preserve"> Beach</w:t>
      </w:r>
      <w:r w:rsidR="005111F2">
        <w:rPr>
          <w:szCs w:val="24"/>
        </w:rPr>
        <w:t xml:space="preserve"> Gardens, Florida 33410</w:t>
      </w:r>
      <w:r w:rsidR="00BE50B3" w:rsidRPr="00EE3ED6">
        <w:rPr>
          <w:szCs w:val="24"/>
        </w:rPr>
        <w:t xml:space="preserve"> as follows:</w:t>
      </w:r>
    </w:p>
    <w:p w:rsidR="00BE50B3" w:rsidRPr="00EE3ED6" w:rsidRDefault="00BE5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360" w:lineRule="auto"/>
        <w:ind w:firstLine="720"/>
        <w:jc w:val="both"/>
        <w:rPr>
          <w:szCs w:val="24"/>
        </w:rPr>
      </w:pPr>
      <w:r w:rsidRPr="00EE3ED6">
        <w:rPr>
          <w:szCs w:val="24"/>
        </w:rPr>
        <w:t xml:space="preserve">DATE OF HEARING:  </w:t>
      </w:r>
      <w:r w:rsidRPr="00EE3ED6">
        <w:rPr>
          <w:szCs w:val="24"/>
        </w:rPr>
        <w:tab/>
      </w:r>
      <w:r w:rsidR="00E22FC9">
        <w:rPr>
          <w:szCs w:val="24"/>
        </w:rPr>
        <w:t>date</w:t>
      </w:r>
    </w:p>
    <w:p w:rsidR="00BE50B3" w:rsidRPr="00EE3ED6" w:rsidRDefault="00BE5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360" w:lineRule="auto"/>
        <w:ind w:firstLine="720"/>
        <w:jc w:val="both"/>
        <w:rPr>
          <w:szCs w:val="24"/>
        </w:rPr>
      </w:pPr>
      <w:r w:rsidRPr="00EE3ED6">
        <w:rPr>
          <w:szCs w:val="24"/>
        </w:rPr>
        <w:t>TIME OF HEARING:</w:t>
      </w:r>
      <w:r w:rsidRPr="00EE3ED6">
        <w:rPr>
          <w:szCs w:val="24"/>
        </w:rPr>
        <w:tab/>
      </w:r>
      <w:r w:rsidR="00E22FC9">
        <w:rPr>
          <w:szCs w:val="24"/>
        </w:rPr>
        <w:tab/>
        <w:t>time</w:t>
      </w:r>
    </w:p>
    <w:p w:rsidR="00BE50B3" w:rsidRPr="00EE3ED6" w:rsidRDefault="00BE5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360" w:lineRule="auto"/>
        <w:ind w:firstLine="720"/>
        <w:jc w:val="both"/>
        <w:rPr>
          <w:szCs w:val="24"/>
        </w:rPr>
      </w:pPr>
      <w:r w:rsidRPr="00EE3ED6">
        <w:rPr>
          <w:szCs w:val="24"/>
        </w:rPr>
        <w:t xml:space="preserve">TIME RESERVED: </w:t>
      </w:r>
      <w:r w:rsidRPr="00EE3ED6">
        <w:rPr>
          <w:szCs w:val="24"/>
        </w:rPr>
        <w:tab/>
      </w:r>
      <w:r w:rsidR="009D546D" w:rsidRPr="00EE3ED6">
        <w:rPr>
          <w:szCs w:val="24"/>
        </w:rPr>
        <w:tab/>
      </w:r>
      <w:r w:rsidR="00E22FC9">
        <w:rPr>
          <w:szCs w:val="24"/>
        </w:rPr>
        <w:t>amount</w:t>
      </w:r>
    </w:p>
    <w:p w:rsidR="00085966" w:rsidRPr="00EE3ED6" w:rsidRDefault="00085966" w:rsidP="0008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Cs w:val="24"/>
        </w:rPr>
      </w:pPr>
      <w:r w:rsidRPr="00EE3ED6">
        <w:rPr>
          <w:szCs w:val="24"/>
        </w:rPr>
        <w:t xml:space="preserve">DOCKET NUMBER: </w:t>
      </w:r>
      <w:r w:rsidR="00EE3ED6">
        <w:rPr>
          <w:szCs w:val="24"/>
        </w:rPr>
        <w:tab/>
      </w:r>
      <w:r w:rsidRPr="00EE3ED6">
        <w:rPr>
          <w:szCs w:val="24"/>
        </w:rPr>
        <w:t>DE</w:t>
      </w:r>
      <w:r w:rsidR="00EE3ED6">
        <w:rPr>
          <w:szCs w:val="24"/>
        </w:rPr>
        <w:t>#</w:t>
      </w:r>
      <w:r w:rsidR="00E005A2">
        <w:rPr>
          <w:szCs w:val="24"/>
        </w:rPr>
        <w:t xml:space="preserve"> </w:t>
      </w:r>
    </w:p>
    <w:p w:rsidR="00085966" w:rsidRPr="00EE3ED6" w:rsidRDefault="00E005A2" w:rsidP="0008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Cs w:val="24"/>
        </w:rPr>
      </w:pPr>
      <w:r>
        <w:rPr>
          <w:szCs w:val="24"/>
        </w:rPr>
        <w:t xml:space="preserve">MOTION TO BE HEARD:  </w:t>
      </w:r>
      <w:r w:rsidR="005B041B">
        <w:rPr>
          <w:szCs w:val="24"/>
        </w:rPr>
        <w:t xml:space="preserve">  Motion</w:t>
      </w:r>
      <w:r>
        <w:rPr>
          <w:szCs w:val="24"/>
        </w:rPr>
        <w:t xml:space="preserve">, filed </w:t>
      </w:r>
      <w:r w:rsidR="00E22FC9">
        <w:rPr>
          <w:szCs w:val="24"/>
        </w:rPr>
        <w:t>-date</w:t>
      </w:r>
    </w:p>
    <w:p w:rsidR="009E2DAA" w:rsidRPr="00EE3ED6" w:rsidRDefault="009E2DAA" w:rsidP="00085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i/>
          <w:szCs w:val="24"/>
        </w:rPr>
      </w:pPr>
      <w:r w:rsidRPr="00EE3ED6">
        <w:rPr>
          <w:b/>
          <w:i/>
          <w:szCs w:val="24"/>
        </w:rPr>
        <w:t xml:space="preserve">*No amended pleadings </w:t>
      </w:r>
      <w:proofErr w:type="gramStart"/>
      <w:r w:rsidRPr="00EE3ED6">
        <w:rPr>
          <w:b/>
          <w:i/>
          <w:szCs w:val="24"/>
        </w:rPr>
        <w:t>shall be filed</w:t>
      </w:r>
      <w:proofErr w:type="gramEnd"/>
      <w:r w:rsidRPr="00EE3ED6">
        <w:rPr>
          <w:b/>
          <w:i/>
          <w:szCs w:val="24"/>
        </w:rPr>
        <w:t xml:space="preserve"> without </w:t>
      </w:r>
      <w:r w:rsidR="001441C8" w:rsidRPr="00EE3ED6">
        <w:rPr>
          <w:b/>
          <w:i/>
          <w:szCs w:val="24"/>
        </w:rPr>
        <w:t>leave of court</w:t>
      </w:r>
      <w:r w:rsidRPr="00EE3ED6">
        <w:rPr>
          <w:b/>
          <w:i/>
          <w:szCs w:val="24"/>
        </w:rPr>
        <w:t xml:space="preserve">.  </w:t>
      </w:r>
    </w:p>
    <w:p w:rsidR="00DA4D24" w:rsidRPr="00EE3ED6" w:rsidRDefault="00BE5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360" w:lineRule="auto"/>
        <w:ind w:firstLine="720"/>
        <w:jc w:val="both"/>
        <w:rPr>
          <w:b/>
          <w:szCs w:val="24"/>
        </w:rPr>
      </w:pPr>
      <w:r w:rsidRPr="00EE3ED6">
        <w:rPr>
          <w:b/>
          <w:szCs w:val="24"/>
        </w:rPr>
        <w:t>THIS MATTER HAS BEEN SPECIALLY SET BY COURT ORDER AND CANNOT BE CANCEL</w:t>
      </w:r>
      <w:r w:rsidR="00004D72" w:rsidRPr="00EE3ED6">
        <w:rPr>
          <w:b/>
          <w:szCs w:val="24"/>
        </w:rPr>
        <w:t>L</w:t>
      </w:r>
      <w:r w:rsidRPr="00EE3ED6">
        <w:rPr>
          <w:b/>
          <w:szCs w:val="24"/>
        </w:rPr>
        <w:t>ED OR RESET EXCEPT BY FURTHER ORDER OF THE COURT.</w:t>
      </w:r>
    </w:p>
    <w:p w:rsidR="00524DF7" w:rsidRPr="00EE3ED6" w:rsidRDefault="00524DF7" w:rsidP="00524DF7">
      <w:pPr>
        <w:ind w:firstLine="720"/>
        <w:rPr>
          <w:szCs w:val="24"/>
        </w:rPr>
      </w:pPr>
      <w:r w:rsidRPr="00EE3ED6">
        <w:rPr>
          <w:rStyle w:val="Emphasis"/>
          <w:b/>
          <w:bCs/>
          <w:szCs w:val="24"/>
          <w:u w:val="single"/>
          <w:lang w:val="en"/>
        </w:rPr>
        <w:t>NOTE</w:t>
      </w:r>
      <w:r w:rsidRPr="00EE3ED6">
        <w:rPr>
          <w:szCs w:val="24"/>
          <w:u w:val="single"/>
          <w:lang w:val="en"/>
        </w:rPr>
        <w:t xml:space="preserve">: IF THE ISSUE INVOLVES CONTEMPT, PURSUANT TO RULE 12.615(b) FLA. FAM. L.R.P., FAILURE TO APPEAR AT THE HEARING MAY RESULT IN THE COURT ISSUING A WRIT OF BODILY ATTACHMENT FOR YOUR ARREST. IF YOU </w:t>
      </w:r>
      <w:proofErr w:type="gramStart"/>
      <w:r w:rsidRPr="00EE3ED6">
        <w:rPr>
          <w:szCs w:val="24"/>
          <w:u w:val="single"/>
          <w:lang w:val="en"/>
        </w:rPr>
        <w:t>ARE ARRESTED</w:t>
      </w:r>
      <w:proofErr w:type="gramEnd"/>
      <w:r w:rsidRPr="00EE3ED6">
        <w:rPr>
          <w:szCs w:val="24"/>
          <w:u w:val="single"/>
          <w:lang w:val="en"/>
        </w:rPr>
        <w:t>, YOU MAY BE HELD IN JAIL UP TO 48 HOURS BEFORE A HEARING IS HELD</w:t>
      </w:r>
      <w:r w:rsidR="00FC5415">
        <w:rPr>
          <w:szCs w:val="24"/>
          <w:lang w:val="en"/>
        </w:rPr>
        <w:t xml:space="preserve">. </w:t>
      </w:r>
      <w:r w:rsidR="006376A4" w:rsidRPr="00BE5C7A">
        <w:rPr>
          <w:b/>
          <w:bCs/>
          <w:szCs w:val="24"/>
          <w:lang w:val="en"/>
        </w:rPr>
        <w:t xml:space="preserve">The contempt hearing </w:t>
      </w:r>
      <w:proofErr w:type="gramStart"/>
      <w:r w:rsidR="006376A4" w:rsidRPr="00BE5C7A">
        <w:rPr>
          <w:b/>
          <w:bCs/>
          <w:szCs w:val="24"/>
          <w:lang w:val="en"/>
        </w:rPr>
        <w:t>will be electronically recorded</w:t>
      </w:r>
      <w:proofErr w:type="gramEnd"/>
      <w:r w:rsidR="006376A4" w:rsidRPr="00BE5C7A">
        <w:rPr>
          <w:b/>
          <w:bCs/>
          <w:szCs w:val="24"/>
          <w:lang w:val="en"/>
        </w:rPr>
        <w:t>.</w:t>
      </w:r>
    </w:p>
    <w:p w:rsidR="00524DF7" w:rsidRPr="00EE3ED6" w:rsidRDefault="00524D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360" w:lineRule="auto"/>
        <w:ind w:firstLine="720"/>
        <w:jc w:val="both"/>
        <w:rPr>
          <w:b/>
          <w:szCs w:val="24"/>
        </w:rPr>
      </w:pPr>
    </w:p>
    <w:p w:rsidR="00BE50B3" w:rsidRPr="00EE3ED6" w:rsidRDefault="00BE5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Cs w:val="24"/>
          <w:u w:val="single"/>
        </w:rPr>
      </w:pPr>
      <w:r w:rsidRPr="00EE3ED6">
        <w:rPr>
          <w:szCs w:val="24"/>
        </w:rPr>
        <w:tab/>
        <w:t xml:space="preserve">All memoranda and/or case authority </w:t>
      </w:r>
      <w:r w:rsidRPr="00EE3ED6">
        <w:rPr>
          <w:szCs w:val="24"/>
          <w:u w:val="single"/>
        </w:rPr>
        <w:t>must</w:t>
      </w:r>
      <w:r w:rsidRPr="00EE3ED6">
        <w:rPr>
          <w:szCs w:val="24"/>
        </w:rPr>
        <w:t xml:space="preserve"> be submitted to the Court and opposing counsel at least </w:t>
      </w:r>
      <w:r w:rsidR="007A5CBA" w:rsidRPr="00EE3ED6">
        <w:rPr>
          <w:szCs w:val="24"/>
          <w:u w:val="single"/>
        </w:rPr>
        <w:t>three (3)</w:t>
      </w:r>
      <w:r w:rsidRPr="00EE3ED6">
        <w:rPr>
          <w:szCs w:val="24"/>
          <w:u w:val="single"/>
        </w:rPr>
        <w:t xml:space="preserve"> business days before the hearing and the transmittal document must designate the date and time of the hearing for which they are submitted.</w:t>
      </w:r>
    </w:p>
    <w:p w:rsidR="00BE50B3" w:rsidRPr="00EE3ED6" w:rsidRDefault="00BE50B3">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90" w:firstLine="630"/>
        <w:jc w:val="both"/>
        <w:rPr>
          <w:szCs w:val="24"/>
          <w:u w:val="single"/>
        </w:rPr>
      </w:pPr>
      <w:r w:rsidRPr="00EE3ED6">
        <w:rPr>
          <w:szCs w:val="24"/>
        </w:rPr>
        <w:t xml:space="preserve">All cases and legal authorities submitted to the court </w:t>
      </w:r>
      <w:proofErr w:type="gramStart"/>
      <w:r w:rsidRPr="00EE3ED6">
        <w:rPr>
          <w:szCs w:val="24"/>
          <w:u w:val="single"/>
        </w:rPr>
        <w:t>must be tabbed</w:t>
      </w:r>
      <w:proofErr w:type="gramEnd"/>
      <w:r w:rsidRPr="00EE3ED6">
        <w:rPr>
          <w:szCs w:val="24"/>
        </w:rPr>
        <w:t xml:space="preserve">, with </w:t>
      </w:r>
      <w:r w:rsidR="00BC17F8" w:rsidRPr="00EE3ED6">
        <w:rPr>
          <w:szCs w:val="24"/>
          <w:u w:val="single"/>
        </w:rPr>
        <w:t xml:space="preserve">pertinent sections </w:t>
      </w:r>
      <w:r w:rsidR="00BC17F8" w:rsidRPr="00EE3ED6">
        <w:rPr>
          <w:szCs w:val="24"/>
          <w:u w:val="single"/>
        </w:rPr>
        <w:lastRenderedPageBreak/>
        <w:t>highlighted.</w:t>
      </w:r>
      <w:r w:rsidR="00BC17F8" w:rsidRPr="00EE3ED6">
        <w:rPr>
          <w:szCs w:val="24"/>
        </w:rPr>
        <w:t xml:space="preserve"> No more than three (3) cases per issue. Memorandums may not exceed ten (10) pages without Court approval.</w:t>
      </w:r>
    </w:p>
    <w:p w:rsidR="00FD487D" w:rsidRPr="00FD487D" w:rsidRDefault="00BE50B3" w:rsidP="00FD4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b/>
          <w:i/>
          <w:szCs w:val="24"/>
        </w:rPr>
      </w:pPr>
      <w:r w:rsidRPr="00EE3ED6">
        <w:rPr>
          <w:b/>
          <w:szCs w:val="24"/>
          <w:u w:val="single"/>
        </w:rPr>
        <w:t>All exhibits</w:t>
      </w:r>
      <w:r w:rsidRPr="00EE3ED6">
        <w:rPr>
          <w:b/>
          <w:szCs w:val="24"/>
        </w:rPr>
        <w:t xml:space="preserve"> must be clearly marked before the hearing is set to begin.   </w:t>
      </w:r>
      <w:r w:rsidR="006E50BB" w:rsidRPr="00EE3ED6">
        <w:rPr>
          <w:b/>
          <w:i/>
          <w:szCs w:val="24"/>
        </w:rPr>
        <w:t>See divisional website.</w:t>
      </w:r>
    </w:p>
    <w:p w:rsidR="00FD487D" w:rsidRDefault="00FD48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szCs w:val="24"/>
          <w:lang w:val="en"/>
        </w:rPr>
      </w:pPr>
      <w:r w:rsidRPr="00FD487D">
        <w:rPr>
          <w:szCs w:val="24"/>
          <w:lang w:val="en"/>
        </w:rPr>
        <w:t>If the event is in person</w:t>
      </w:r>
      <w:r w:rsidR="00F8462A">
        <w:rPr>
          <w:szCs w:val="24"/>
          <w:lang w:val="en"/>
        </w:rPr>
        <w:t xml:space="preserve"> </w:t>
      </w:r>
      <w:r w:rsidR="00F8462A" w:rsidRPr="00F8462A">
        <w:rPr>
          <w:szCs w:val="24"/>
          <w:lang w:val="en"/>
        </w:rPr>
        <w:t>and more than one hour</w:t>
      </w:r>
      <w:r w:rsidRPr="00FD487D">
        <w:rPr>
          <w:szCs w:val="24"/>
          <w:lang w:val="en"/>
        </w:rPr>
        <w:t xml:space="preserve">, you must provide hard copies of all exhibits </w:t>
      </w:r>
      <w:r w:rsidR="00653724">
        <w:rPr>
          <w:szCs w:val="24"/>
          <w:lang w:val="en"/>
        </w:rPr>
        <w:t>two (2</w:t>
      </w:r>
      <w:r w:rsidRPr="00FD487D">
        <w:rPr>
          <w:szCs w:val="24"/>
          <w:lang w:val="en"/>
        </w:rPr>
        <w:t>) days prior to hearing to opposing party/counsel and bring pre-marked e</w:t>
      </w:r>
      <w:r w:rsidR="00FB5F86">
        <w:rPr>
          <w:szCs w:val="24"/>
          <w:lang w:val="en"/>
        </w:rPr>
        <w:t>xhibits to the event. Exhibits d</w:t>
      </w:r>
      <w:r w:rsidRPr="00FD487D">
        <w:rPr>
          <w:szCs w:val="24"/>
          <w:lang w:val="en"/>
        </w:rPr>
        <w:t xml:space="preserve">o not need to </w:t>
      </w:r>
      <w:proofErr w:type="gramStart"/>
      <w:r w:rsidRPr="00FD487D">
        <w:rPr>
          <w:szCs w:val="24"/>
          <w:lang w:val="en"/>
        </w:rPr>
        <w:t>be submitted</w:t>
      </w:r>
      <w:proofErr w:type="gramEnd"/>
      <w:r w:rsidRPr="00FD487D">
        <w:rPr>
          <w:szCs w:val="24"/>
          <w:lang w:val="en"/>
        </w:rPr>
        <w:t xml:space="preserve"> to the Court prior to the hearing.  This rule does not apply </w:t>
      </w:r>
      <w:proofErr w:type="gramStart"/>
      <w:r w:rsidRPr="00FD487D">
        <w:rPr>
          <w:szCs w:val="24"/>
          <w:lang w:val="en"/>
        </w:rPr>
        <w:t xml:space="preserve">if the matter was set in less than </w:t>
      </w:r>
      <w:r w:rsidR="00C54D90">
        <w:rPr>
          <w:szCs w:val="24"/>
          <w:lang w:val="en"/>
        </w:rPr>
        <w:t>seven (</w:t>
      </w:r>
      <w:r w:rsidRPr="00FD487D">
        <w:rPr>
          <w:szCs w:val="24"/>
          <w:lang w:val="en"/>
        </w:rPr>
        <w:t>7</w:t>
      </w:r>
      <w:r w:rsidR="00C54D90">
        <w:rPr>
          <w:szCs w:val="24"/>
          <w:lang w:val="en"/>
        </w:rPr>
        <w:t>)</w:t>
      </w:r>
      <w:r w:rsidRPr="00FD487D">
        <w:rPr>
          <w:szCs w:val="24"/>
          <w:lang w:val="en"/>
        </w:rPr>
        <w:t xml:space="preserve"> calendar days or is a Domestic Violence proceeding</w:t>
      </w:r>
      <w:proofErr w:type="gramEnd"/>
      <w:r w:rsidRPr="00FD487D">
        <w:rPr>
          <w:szCs w:val="24"/>
          <w:lang w:val="en"/>
        </w:rPr>
        <w:t>.</w:t>
      </w:r>
    </w:p>
    <w:p w:rsidR="00846CA7" w:rsidRDefault="00846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szCs w:val="24"/>
          <w:lang w:val="en"/>
        </w:rPr>
      </w:pPr>
      <w:r w:rsidRPr="00EE3ED6">
        <w:rPr>
          <w:szCs w:val="24"/>
          <w:lang w:val="en"/>
        </w:rPr>
        <w:t xml:space="preserve">Parties </w:t>
      </w:r>
      <w:r w:rsidR="00031FA5">
        <w:rPr>
          <w:szCs w:val="24"/>
          <w:lang w:val="en"/>
        </w:rPr>
        <w:t xml:space="preserve">and counsel </w:t>
      </w:r>
      <w:r w:rsidRPr="00EE3ED6">
        <w:rPr>
          <w:szCs w:val="24"/>
          <w:lang w:val="en"/>
        </w:rPr>
        <w:t>are to appear</w:t>
      </w:r>
      <w:r w:rsidR="00031FA5">
        <w:rPr>
          <w:szCs w:val="24"/>
          <w:lang w:val="en"/>
        </w:rPr>
        <w:t xml:space="preserve"> in person</w:t>
      </w:r>
      <w:r w:rsidRPr="00EE3ED6">
        <w:rPr>
          <w:szCs w:val="24"/>
          <w:lang w:val="en"/>
        </w:rPr>
        <w:t xml:space="preserve"> for all evidentiary matters unless otherwise excused by the Court.</w:t>
      </w:r>
    </w:p>
    <w:p w:rsidR="00031FA5" w:rsidRPr="00EE3ED6" w:rsidRDefault="00031FA5" w:rsidP="00031F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szCs w:val="24"/>
          <w:lang w:val="en"/>
        </w:rPr>
      </w:pPr>
      <w:proofErr w:type="gramStart"/>
      <w:r w:rsidRPr="00031FA5">
        <w:rPr>
          <w:szCs w:val="24"/>
          <w:lang w:val="en"/>
        </w:rPr>
        <w:t>Pursuant to Fla. Fam. L. Rule 12.407:</w:t>
      </w:r>
      <w:r>
        <w:rPr>
          <w:szCs w:val="24"/>
          <w:lang w:val="en"/>
        </w:rPr>
        <w:t xml:space="preserve"> </w:t>
      </w:r>
      <w:r w:rsidRPr="00031FA5">
        <w:rPr>
          <w:szCs w:val="24"/>
          <w:lang w:val="en"/>
        </w:rPr>
        <w:t>Unless otherwise provided by law or another rule of procedure, children who are witnesses, potential witnesses, or related to a family law case, are prohibited from being deposed or brought to a deposition, from being subpoenaed to appear at any family law proceeding, or from attending any family law proceedings without prior order of the court based on good cause shown.</w:t>
      </w:r>
      <w:proofErr w:type="gramEnd"/>
      <w:r w:rsidRPr="00031FA5">
        <w:rPr>
          <w:szCs w:val="24"/>
          <w:lang w:val="en"/>
        </w:rPr>
        <w:t xml:space="preserve"> In addition to in-person proceedings, this rule applies to family law proceedings held remotely via communication technology. The parties, counsel, and the court must ensure that children are not present or nearby during any remote proceedings or able to overhear any remote proceedings.</w:t>
      </w:r>
    </w:p>
    <w:p w:rsidR="00601A09" w:rsidRPr="00EE3ED6" w:rsidRDefault="00601A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szCs w:val="24"/>
          <w:lang w:val="en"/>
        </w:rPr>
      </w:pPr>
      <w:r w:rsidRPr="00EE3ED6">
        <w:rPr>
          <w:szCs w:val="24"/>
          <w:lang w:val="en"/>
        </w:rPr>
        <w:t xml:space="preserve">If an interpreter is needed for a party or witness in this case, it shall be the responsibility of the party needing </w:t>
      </w:r>
      <w:proofErr w:type="gramStart"/>
      <w:r w:rsidRPr="00EE3ED6">
        <w:rPr>
          <w:szCs w:val="24"/>
          <w:lang w:val="en"/>
        </w:rPr>
        <w:t>same</w:t>
      </w:r>
      <w:proofErr w:type="gramEnd"/>
      <w:r w:rsidRPr="00EE3ED6">
        <w:rPr>
          <w:szCs w:val="24"/>
          <w:lang w:val="en"/>
        </w:rPr>
        <w:t xml:space="preserve"> to provide a qualified interpreter. </w:t>
      </w:r>
    </w:p>
    <w:p w:rsidR="00D30ACA" w:rsidRPr="00EE3ED6" w:rsidRDefault="00D30A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jc w:val="both"/>
        <w:rPr>
          <w:b/>
          <w:szCs w:val="24"/>
        </w:rPr>
      </w:pPr>
      <w:r w:rsidRPr="00EE3ED6">
        <w:rPr>
          <w:szCs w:val="24"/>
          <w:lang w:val="en"/>
        </w:rPr>
        <w:t xml:space="preserve">Counsel requesting this Order has certified that he/she has spoken in person or by telephone with the attorney(s) for all parties who </w:t>
      </w:r>
      <w:proofErr w:type="gramStart"/>
      <w:r w:rsidRPr="00EE3ED6">
        <w:rPr>
          <w:szCs w:val="24"/>
          <w:lang w:val="en"/>
        </w:rPr>
        <w:t>may be affected</w:t>
      </w:r>
      <w:proofErr w:type="gramEnd"/>
      <w:r w:rsidRPr="00EE3ED6">
        <w:rPr>
          <w:szCs w:val="24"/>
          <w:lang w:val="en"/>
        </w:rPr>
        <w:t xml:space="preserve"> by the relief sought in the motion in a good faith effort to resolve or narrow the issues raised. </w:t>
      </w:r>
    </w:p>
    <w:p w:rsidR="007B5CE8" w:rsidRPr="00EE3ED6" w:rsidRDefault="00BE50B3" w:rsidP="00585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szCs w:val="24"/>
        </w:rPr>
      </w:pPr>
      <w:r w:rsidRPr="00EE3ED6">
        <w:rPr>
          <w:b/>
          <w:szCs w:val="24"/>
        </w:rPr>
        <w:t>DONE AND ORDERED</w:t>
      </w:r>
      <w:r w:rsidRPr="00EE3ED6">
        <w:rPr>
          <w:szCs w:val="24"/>
        </w:rPr>
        <w:t xml:space="preserve"> at </w:t>
      </w:r>
      <w:r w:rsidR="000273AE">
        <w:rPr>
          <w:szCs w:val="24"/>
        </w:rPr>
        <w:t xml:space="preserve">Palm </w:t>
      </w:r>
      <w:r w:rsidRPr="00EE3ED6">
        <w:rPr>
          <w:szCs w:val="24"/>
        </w:rPr>
        <w:t>Beach</w:t>
      </w:r>
      <w:r w:rsidR="000273AE">
        <w:rPr>
          <w:szCs w:val="24"/>
        </w:rPr>
        <w:t xml:space="preserve"> Gardens</w:t>
      </w:r>
      <w:r w:rsidRPr="00EE3ED6">
        <w:rPr>
          <w:szCs w:val="24"/>
        </w:rPr>
        <w:t>, Palm Beach County, Florida</w:t>
      </w:r>
      <w:r w:rsidR="00585BD8">
        <w:rPr>
          <w:szCs w:val="24"/>
        </w:rPr>
        <w:t>.</w:t>
      </w:r>
    </w:p>
    <w:p w:rsidR="007B5CE8" w:rsidRPr="00EE3ED6" w:rsidRDefault="007B5C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8F2569" w:rsidRPr="00EE3ED6" w:rsidRDefault="00BE5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EE3ED6">
        <w:rPr>
          <w:szCs w:val="24"/>
        </w:rPr>
        <w:t>Copies Furnished</w:t>
      </w:r>
      <w:r w:rsidR="007B5CE8" w:rsidRPr="00EE3ED6">
        <w:rPr>
          <w:szCs w:val="24"/>
        </w:rPr>
        <w:t>:</w:t>
      </w:r>
    </w:p>
    <w:p w:rsidR="008B0CBE" w:rsidRDefault="008B0CBE" w:rsidP="008B0CBE">
      <w:pPr>
        <w:rPr>
          <w:szCs w:val="24"/>
          <w:highlight w:val="yellow"/>
        </w:rPr>
      </w:pPr>
    </w:p>
    <w:p w:rsidR="008B0CBE" w:rsidRPr="009A5829" w:rsidRDefault="008B0CBE" w:rsidP="008B0CBE">
      <w:pPr>
        <w:rPr>
          <w:szCs w:val="24"/>
        </w:rPr>
      </w:pPr>
      <w:r w:rsidRPr="00E87BEC">
        <w:rPr>
          <w:szCs w:val="24"/>
          <w:highlight w:val="yellow"/>
        </w:rPr>
        <w:t xml:space="preserve">Confirm </w:t>
      </w:r>
      <w:r w:rsidR="00E22FC9">
        <w:rPr>
          <w:szCs w:val="24"/>
          <w:highlight w:val="yellow"/>
        </w:rPr>
        <w:t>each party/counsel</w:t>
      </w:r>
      <w:r w:rsidRPr="00E87BEC">
        <w:rPr>
          <w:szCs w:val="24"/>
          <w:highlight w:val="yellow"/>
        </w:rPr>
        <w:t xml:space="preserve"> for service and contact information</w:t>
      </w:r>
      <w:r>
        <w:rPr>
          <w:szCs w:val="24"/>
        </w:rPr>
        <w:t xml:space="preserve"> </w:t>
      </w:r>
    </w:p>
    <w:p w:rsidR="008F2569" w:rsidRPr="00EE3ED6" w:rsidRDefault="008F2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BE50B3" w:rsidRPr="00EE3ED6" w:rsidRDefault="00BE50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EE3ED6">
        <w:rPr>
          <w:szCs w:val="24"/>
        </w:rPr>
        <w:t xml:space="preserve"> </w:t>
      </w:r>
    </w:p>
    <w:p w:rsidR="00BE50B3" w:rsidRPr="00EE3ED6" w:rsidRDefault="00BE5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EE3ED6">
        <w:rPr>
          <w:szCs w:val="24"/>
        </w:rPr>
        <w:t>*</w:t>
      </w:r>
      <w:r w:rsidRPr="00EE3ED6">
        <w:rPr>
          <w:b/>
          <w:szCs w:val="24"/>
        </w:rPr>
        <w:t>ADA language attached on last page</w:t>
      </w:r>
      <w:r w:rsidRPr="00EE3ED6">
        <w:rPr>
          <w:szCs w:val="24"/>
        </w:rPr>
        <w:t xml:space="preserve">  </w:t>
      </w:r>
    </w:p>
    <w:p w:rsidR="0090636B" w:rsidRPr="00D86A3B" w:rsidRDefault="00BE50B3" w:rsidP="0090636B">
      <w:pPr>
        <w:tabs>
          <w:tab w:val="left" w:pos="0"/>
          <w:tab w:val="left" w:pos="720"/>
          <w:tab w:val="left" w:pos="2790"/>
          <w:tab w:val="left" w:pos="4176"/>
          <w:tab w:val="left" w:pos="5040"/>
          <w:tab w:val="left" w:pos="5760"/>
          <w:tab w:val="left" w:pos="6480"/>
          <w:tab w:val="left" w:pos="7200"/>
          <w:tab w:val="left" w:pos="7920"/>
          <w:tab w:val="left" w:pos="8640"/>
        </w:tabs>
        <w:jc w:val="both"/>
      </w:pPr>
      <w:r w:rsidRPr="006E50BB">
        <w:rPr>
          <w:sz w:val="28"/>
        </w:rPr>
        <w:br w:type="page"/>
      </w:r>
      <w:r w:rsidR="0090636B" w:rsidRPr="00D86A3B">
        <w:lastRenderedPageBreak/>
        <w:t xml:space="preserve">This notice </w:t>
      </w:r>
      <w:proofErr w:type="gramStart"/>
      <w:r w:rsidR="0090636B" w:rsidRPr="00D86A3B">
        <w:t>is provided</w:t>
      </w:r>
      <w:proofErr w:type="gramEnd"/>
      <w:r w:rsidR="0090636B" w:rsidRPr="00D86A3B">
        <w:t xml:space="preserve"> pursuant to Administrative Order No. 2.</w:t>
      </w:r>
      <w:r w:rsidR="0090636B">
        <w:t>207</w:t>
      </w:r>
      <w:r w:rsidR="0090636B" w:rsidRPr="00D86A3B">
        <w:noBreakHyphen/>
      </w:r>
      <w:r w:rsidR="0090636B">
        <w:t>5/26</w:t>
      </w:r>
    </w:p>
    <w:p w:rsidR="0090636B" w:rsidRPr="00D86A3B" w:rsidRDefault="0090636B" w:rsidP="0090636B">
      <w:pPr>
        <w:tabs>
          <w:tab w:val="left" w:pos="0"/>
          <w:tab w:val="left" w:pos="720"/>
          <w:tab w:val="left" w:pos="2790"/>
          <w:tab w:val="left" w:pos="4176"/>
          <w:tab w:val="left" w:pos="5040"/>
          <w:tab w:val="left" w:pos="5760"/>
          <w:tab w:val="left" w:pos="6480"/>
          <w:tab w:val="left" w:pos="7200"/>
          <w:tab w:val="left" w:pos="7920"/>
          <w:tab w:val="left" w:pos="8640"/>
        </w:tabs>
        <w:jc w:val="both"/>
      </w:pPr>
      <w:r w:rsidRPr="00D86A3B">
        <w:t xml:space="preserve"> </w:t>
      </w:r>
    </w:p>
    <w:p w:rsidR="0090636B" w:rsidRPr="007E7E57" w:rsidRDefault="0090636B" w:rsidP="0090636B">
      <w:pPr>
        <w:tabs>
          <w:tab w:val="left" w:pos="360"/>
        </w:tabs>
        <w:ind w:left="360" w:right="360"/>
        <w:jc w:val="both"/>
        <w:rPr>
          <w:rFonts w:ascii="Arial" w:hAnsi="Arial" w:cs="Arial"/>
          <w:b/>
          <w:sz w:val="28"/>
          <w:szCs w:val="28"/>
        </w:rPr>
      </w:pPr>
      <w:r w:rsidRPr="007E7E57">
        <w:rPr>
          <w:rFonts w:ascii="Arial" w:hAnsi="Arial" w:cs="Arial"/>
          <w:b/>
          <w:sz w:val="28"/>
          <w:szCs w:val="28"/>
        </w:rPr>
        <w:t xml:space="preserve">“If you are a </w:t>
      </w:r>
      <w:r w:rsidRPr="007E7E57">
        <w:rPr>
          <w:rFonts w:ascii="Arial" w:hAnsi="Arial" w:cs="Arial"/>
          <w:b/>
          <w:sz w:val="28"/>
          <w:szCs w:val="28"/>
          <w:u w:val="single"/>
        </w:rPr>
        <w:t>person with a disability</w:t>
      </w:r>
      <w:r w:rsidRPr="007E7E57">
        <w:rPr>
          <w:rFonts w:ascii="Arial" w:hAnsi="Arial" w:cs="Arial"/>
          <w:b/>
          <w:sz w:val="28"/>
          <w:szCs w:val="28"/>
        </w:rPr>
        <w:t xml:space="preserve"> who needs any accommodation in order to participate in this proceeding, you are entitled, at no cost to you, to the provision of certain assistance. Please contact the</w:t>
      </w:r>
      <w:r w:rsidRPr="007E7E57">
        <w:rPr>
          <w:rFonts w:ascii="Arial" w:hAnsi="Arial" w:cs="Arial"/>
          <w:b/>
        </w:rPr>
        <w:t xml:space="preserve"> </w:t>
      </w:r>
      <w:r>
        <w:rPr>
          <w:rFonts w:ascii="Arial" w:hAnsi="Arial" w:cs="Arial"/>
          <w:b/>
          <w:sz w:val="28"/>
          <w:szCs w:val="28"/>
        </w:rPr>
        <w:t>ADA</w:t>
      </w:r>
      <w:r w:rsidRPr="007E7E57">
        <w:rPr>
          <w:rFonts w:ascii="Arial" w:hAnsi="Arial" w:cs="Arial"/>
          <w:b/>
          <w:sz w:val="28"/>
          <w:szCs w:val="28"/>
        </w:rPr>
        <w:t xml:space="preserve"> Coordinator, Palm Beach County Courthouse, 205 North Dixie Highway West Palm Beach, Florida 33401; telephone number (561) 355</w:t>
      </w:r>
      <w:r w:rsidRPr="007E7E57">
        <w:rPr>
          <w:rFonts w:ascii="Arial" w:hAnsi="Arial" w:cs="Arial"/>
          <w:b/>
          <w:sz w:val="28"/>
          <w:szCs w:val="28"/>
        </w:rPr>
        <w:noBreakHyphen/>
        <w:t>4380 at least 7 days before your scheduled cou</w:t>
      </w:r>
      <w:r>
        <w:rPr>
          <w:rFonts w:ascii="Arial" w:hAnsi="Arial" w:cs="Arial"/>
          <w:b/>
          <w:sz w:val="28"/>
          <w:szCs w:val="28"/>
        </w:rPr>
        <w:t xml:space="preserve">rt appearance, or immediately </w:t>
      </w:r>
      <w:r w:rsidRPr="007E7E57">
        <w:rPr>
          <w:rFonts w:ascii="Arial" w:hAnsi="Arial" w:cs="Arial"/>
          <w:b/>
          <w:sz w:val="28"/>
          <w:szCs w:val="28"/>
        </w:rPr>
        <w:t>on receiving this notification if the time before the scheduled appearance is less than 7 days; if you are hearing or voice impaired, call 711.”</w:t>
      </w:r>
    </w:p>
    <w:p w:rsidR="0090636B" w:rsidRPr="007E7E57" w:rsidRDefault="0090636B" w:rsidP="0090636B">
      <w:pPr>
        <w:tabs>
          <w:tab w:val="left" w:pos="0"/>
          <w:tab w:val="left" w:pos="360"/>
          <w:tab w:val="left" w:pos="2790"/>
          <w:tab w:val="left" w:pos="4176"/>
          <w:tab w:val="left" w:pos="5040"/>
          <w:tab w:val="left" w:pos="5760"/>
          <w:tab w:val="left" w:pos="6480"/>
          <w:tab w:val="left" w:pos="7200"/>
          <w:tab w:val="left" w:pos="7920"/>
          <w:tab w:val="left" w:pos="8640"/>
        </w:tabs>
        <w:ind w:left="360" w:right="360"/>
        <w:jc w:val="both"/>
        <w:rPr>
          <w:rFonts w:ascii="Arial" w:hAnsi="Arial" w:cs="Arial"/>
        </w:rPr>
      </w:pPr>
    </w:p>
    <w:p w:rsidR="0090636B" w:rsidRPr="007E7E57" w:rsidRDefault="0090636B" w:rsidP="0090636B">
      <w:pPr>
        <w:pStyle w:val="ListParagraph"/>
        <w:tabs>
          <w:tab w:val="left" w:pos="360"/>
        </w:tabs>
        <w:spacing w:after="0" w:line="240" w:lineRule="auto"/>
        <w:ind w:left="360" w:right="360"/>
        <w:jc w:val="both"/>
        <w:rPr>
          <w:rFonts w:ascii="Arial" w:hAnsi="Arial" w:cs="Arial"/>
          <w:sz w:val="28"/>
          <w:szCs w:val="28"/>
        </w:rPr>
      </w:pPr>
      <w:r w:rsidRPr="007E7E57">
        <w:rPr>
          <w:rFonts w:ascii="Arial" w:hAnsi="Arial" w:cs="Arial"/>
          <w:b/>
          <w:sz w:val="28"/>
          <w:szCs w:val="28"/>
        </w:rPr>
        <w:t xml:space="preserve">“Si </w:t>
      </w:r>
      <w:proofErr w:type="spellStart"/>
      <w:r w:rsidRPr="007E7E57">
        <w:rPr>
          <w:rFonts w:ascii="Arial" w:hAnsi="Arial" w:cs="Arial"/>
          <w:b/>
          <w:sz w:val="28"/>
          <w:szCs w:val="28"/>
        </w:rPr>
        <w:t>usted</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es</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una</w:t>
      </w:r>
      <w:proofErr w:type="spellEnd"/>
      <w:r w:rsidRPr="007E7E57">
        <w:rPr>
          <w:rFonts w:ascii="Arial" w:hAnsi="Arial" w:cs="Arial"/>
          <w:b/>
          <w:sz w:val="28"/>
          <w:szCs w:val="28"/>
        </w:rPr>
        <w:t xml:space="preserve"> </w:t>
      </w:r>
      <w:r w:rsidRPr="007E7E57">
        <w:rPr>
          <w:rFonts w:ascii="Arial" w:hAnsi="Arial" w:cs="Arial"/>
          <w:b/>
          <w:sz w:val="28"/>
          <w:szCs w:val="28"/>
          <w:u w:val="single"/>
        </w:rPr>
        <w:t xml:space="preserve">persona </w:t>
      </w:r>
      <w:proofErr w:type="spellStart"/>
      <w:r w:rsidRPr="007E7E57">
        <w:rPr>
          <w:rFonts w:ascii="Arial" w:hAnsi="Arial" w:cs="Arial"/>
          <w:b/>
          <w:sz w:val="28"/>
          <w:szCs w:val="28"/>
          <w:u w:val="single"/>
        </w:rPr>
        <w:t>minusválida</w:t>
      </w:r>
      <w:proofErr w:type="spellEnd"/>
      <w:r w:rsidRPr="007E7E57">
        <w:rPr>
          <w:rFonts w:ascii="Arial" w:hAnsi="Arial" w:cs="Arial"/>
          <w:b/>
          <w:sz w:val="28"/>
          <w:szCs w:val="28"/>
        </w:rPr>
        <w:t xml:space="preserve"> que </w:t>
      </w:r>
      <w:proofErr w:type="spellStart"/>
      <w:r w:rsidRPr="007E7E57">
        <w:rPr>
          <w:rFonts w:ascii="Arial" w:hAnsi="Arial" w:cs="Arial"/>
          <w:b/>
          <w:sz w:val="28"/>
          <w:szCs w:val="28"/>
        </w:rPr>
        <w:t>necesita</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algún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acomodamiento</w:t>
      </w:r>
      <w:proofErr w:type="spellEnd"/>
      <w:r w:rsidRPr="007E7E57">
        <w:rPr>
          <w:rFonts w:ascii="Arial" w:hAnsi="Arial" w:cs="Arial"/>
          <w:b/>
          <w:sz w:val="28"/>
          <w:szCs w:val="28"/>
        </w:rPr>
        <w:t xml:space="preserve"> para </w:t>
      </w:r>
      <w:proofErr w:type="spellStart"/>
      <w:r w:rsidRPr="007E7E57">
        <w:rPr>
          <w:rFonts w:ascii="Arial" w:hAnsi="Arial" w:cs="Arial"/>
          <w:b/>
          <w:sz w:val="28"/>
          <w:szCs w:val="28"/>
        </w:rPr>
        <w:t>poder</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participar</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en</w:t>
      </w:r>
      <w:proofErr w:type="spellEnd"/>
      <w:r w:rsidRPr="007E7E57">
        <w:rPr>
          <w:rFonts w:ascii="Arial" w:hAnsi="Arial" w:cs="Arial"/>
          <w:b/>
          <w:sz w:val="28"/>
          <w:szCs w:val="28"/>
        </w:rPr>
        <w:t xml:space="preserve"> </w:t>
      </w:r>
      <w:proofErr w:type="spellStart"/>
      <w:proofErr w:type="gramStart"/>
      <w:r w:rsidRPr="007E7E57">
        <w:rPr>
          <w:rFonts w:ascii="Arial" w:hAnsi="Arial" w:cs="Arial"/>
          <w:b/>
          <w:sz w:val="28"/>
          <w:szCs w:val="28"/>
        </w:rPr>
        <w:t>este</w:t>
      </w:r>
      <w:proofErr w:type="spellEnd"/>
      <w:proofErr w:type="gramEnd"/>
      <w:r w:rsidRPr="007E7E57">
        <w:rPr>
          <w:rFonts w:ascii="Arial" w:hAnsi="Arial" w:cs="Arial"/>
          <w:b/>
          <w:sz w:val="28"/>
          <w:szCs w:val="28"/>
        </w:rPr>
        <w:t xml:space="preserve"> </w:t>
      </w:r>
      <w:proofErr w:type="spellStart"/>
      <w:r w:rsidRPr="007E7E57">
        <w:rPr>
          <w:rFonts w:ascii="Arial" w:hAnsi="Arial" w:cs="Arial"/>
          <w:b/>
          <w:sz w:val="28"/>
          <w:szCs w:val="28"/>
        </w:rPr>
        <w:t>procedimiento</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usted</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tiene</w:t>
      </w:r>
      <w:proofErr w:type="spellEnd"/>
      <w:r w:rsidRPr="007E7E57">
        <w:rPr>
          <w:rFonts w:ascii="Arial" w:hAnsi="Arial" w:cs="Arial"/>
          <w:b/>
          <w:sz w:val="28"/>
          <w:szCs w:val="28"/>
        </w:rPr>
        <w:t xml:space="preserve"> derecho, sin </w:t>
      </w:r>
      <w:proofErr w:type="spellStart"/>
      <w:r w:rsidRPr="007E7E57">
        <w:rPr>
          <w:rFonts w:ascii="Arial" w:hAnsi="Arial" w:cs="Arial"/>
          <w:b/>
          <w:sz w:val="28"/>
          <w:szCs w:val="28"/>
        </w:rPr>
        <w:t>tener</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gastos</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propios</w:t>
      </w:r>
      <w:proofErr w:type="spellEnd"/>
      <w:r w:rsidRPr="007E7E57">
        <w:rPr>
          <w:rFonts w:ascii="Arial" w:hAnsi="Arial" w:cs="Arial"/>
          <w:b/>
          <w:sz w:val="28"/>
          <w:szCs w:val="28"/>
        </w:rPr>
        <w:t xml:space="preserve">, a que se le </w:t>
      </w:r>
      <w:proofErr w:type="spellStart"/>
      <w:r w:rsidRPr="007E7E57">
        <w:rPr>
          <w:rFonts w:ascii="Arial" w:hAnsi="Arial" w:cs="Arial"/>
          <w:b/>
          <w:sz w:val="28"/>
          <w:szCs w:val="28"/>
        </w:rPr>
        <w:t>provea</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cierta</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ayuda</w:t>
      </w:r>
      <w:proofErr w:type="spellEnd"/>
      <w:r w:rsidRPr="007E7E57">
        <w:rPr>
          <w:rFonts w:ascii="Arial" w:hAnsi="Arial" w:cs="Arial"/>
          <w:b/>
          <w:sz w:val="28"/>
          <w:szCs w:val="28"/>
        </w:rPr>
        <w:t xml:space="preserve">. </w:t>
      </w:r>
      <w:r w:rsidRPr="007E7E57">
        <w:rPr>
          <w:rFonts w:ascii="Arial" w:hAnsi="Arial" w:cs="Arial"/>
          <w:sz w:val="28"/>
          <w:szCs w:val="28"/>
        </w:rPr>
        <w:t xml:space="preserve">  </w:t>
      </w:r>
      <w:proofErr w:type="spellStart"/>
      <w:proofErr w:type="gramStart"/>
      <w:r w:rsidRPr="007E7E57">
        <w:rPr>
          <w:rFonts w:ascii="Arial" w:hAnsi="Arial" w:cs="Arial"/>
          <w:b/>
          <w:sz w:val="28"/>
          <w:szCs w:val="28"/>
        </w:rPr>
        <w:t>Tenga</w:t>
      </w:r>
      <w:proofErr w:type="spellEnd"/>
      <w:r w:rsidRPr="007E7E57">
        <w:rPr>
          <w:rFonts w:ascii="Arial" w:hAnsi="Arial" w:cs="Arial"/>
          <w:b/>
          <w:sz w:val="28"/>
          <w:szCs w:val="28"/>
        </w:rPr>
        <w:t xml:space="preserve"> la </w:t>
      </w:r>
      <w:proofErr w:type="spellStart"/>
      <w:r w:rsidRPr="007E7E57">
        <w:rPr>
          <w:rFonts w:ascii="Arial" w:hAnsi="Arial" w:cs="Arial"/>
          <w:b/>
          <w:sz w:val="28"/>
          <w:szCs w:val="28"/>
        </w:rPr>
        <w:t>amabilidad</w:t>
      </w:r>
      <w:proofErr w:type="spellEnd"/>
      <w:r w:rsidRPr="007E7E57">
        <w:rPr>
          <w:rFonts w:ascii="Arial" w:hAnsi="Arial" w:cs="Arial"/>
          <w:b/>
          <w:sz w:val="28"/>
          <w:szCs w:val="28"/>
        </w:rPr>
        <w:t xml:space="preserve"> de </w:t>
      </w:r>
      <w:proofErr w:type="spellStart"/>
      <w:r w:rsidRPr="007E7E57">
        <w:rPr>
          <w:rFonts w:ascii="Arial" w:hAnsi="Arial" w:cs="Arial"/>
          <w:b/>
          <w:sz w:val="28"/>
          <w:szCs w:val="28"/>
        </w:rPr>
        <w:t>ponerse</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en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contacto</w:t>
      </w:r>
      <w:proofErr w:type="spellEnd"/>
      <w:r w:rsidRPr="007E7E57">
        <w:rPr>
          <w:rFonts w:ascii="Arial" w:hAnsi="Arial" w:cs="Arial"/>
          <w:b/>
          <w:sz w:val="28"/>
          <w:szCs w:val="28"/>
        </w:rPr>
        <w:t xml:space="preserve"> con</w:t>
      </w:r>
      <w:r w:rsidRPr="007E7E57">
        <w:rPr>
          <w:rFonts w:ascii="Arial" w:hAnsi="Arial" w:cs="Arial"/>
          <w:b/>
        </w:rPr>
        <w:t xml:space="preserve"> </w:t>
      </w:r>
      <w:r>
        <w:rPr>
          <w:rFonts w:ascii="Arial" w:hAnsi="Arial" w:cs="Arial"/>
          <w:b/>
          <w:sz w:val="28"/>
          <w:szCs w:val="28"/>
        </w:rPr>
        <w:t>ADA Coordinator</w:t>
      </w:r>
      <w:r w:rsidRPr="007C38C8">
        <w:rPr>
          <w:rFonts w:ascii="Arial" w:hAnsi="Arial" w:cs="Arial"/>
          <w:b/>
          <w:sz w:val="28"/>
          <w:szCs w:val="28"/>
        </w:rPr>
        <w:t>.,</w:t>
      </w:r>
      <w:r w:rsidRPr="007E7E57">
        <w:rPr>
          <w:rFonts w:ascii="Arial" w:hAnsi="Arial" w:cs="Arial"/>
          <w:b/>
          <w:sz w:val="28"/>
          <w:szCs w:val="28"/>
        </w:rPr>
        <w:t xml:space="preserve"> 205 N. Dixie Highway, West Palm Beach, Florida 33401; </w:t>
      </w:r>
      <w:proofErr w:type="spellStart"/>
      <w:r w:rsidRPr="007E7E57">
        <w:rPr>
          <w:rFonts w:ascii="Arial" w:hAnsi="Arial" w:cs="Arial"/>
          <w:b/>
          <w:sz w:val="28"/>
          <w:szCs w:val="28"/>
        </w:rPr>
        <w:t>teléfono</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número</w:t>
      </w:r>
      <w:proofErr w:type="spellEnd"/>
      <w:r w:rsidRPr="007E7E57">
        <w:rPr>
          <w:rFonts w:ascii="Arial" w:hAnsi="Arial" w:cs="Arial"/>
          <w:b/>
          <w:sz w:val="28"/>
          <w:szCs w:val="28"/>
        </w:rPr>
        <w:t xml:space="preserve"> (561) 355-4380, </w:t>
      </w:r>
      <w:proofErr w:type="spellStart"/>
      <w:r w:rsidRPr="007E7E57">
        <w:rPr>
          <w:rFonts w:ascii="Arial" w:hAnsi="Arial" w:cs="Arial"/>
          <w:b/>
          <w:sz w:val="28"/>
          <w:szCs w:val="28"/>
        </w:rPr>
        <w:t>por</w:t>
      </w:r>
      <w:proofErr w:type="spellEnd"/>
      <w:r w:rsidRPr="007E7E57">
        <w:rPr>
          <w:rFonts w:ascii="Arial" w:hAnsi="Arial" w:cs="Arial"/>
          <w:b/>
          <w:sz w:val="28"/>
          <w:szCs w:val="28"/>
        </w:rPr>
        <w:t xml:space="preserve"> lo </w:t>
      </w:r>
      <w:proofErr w:type="spellStart"/>
      <w:r w:rsidRPr="007E7E57">
        <w:rPr>
          <w:rFonts w:ascii="Arial" w:hAnsi="Arial" w:cs="Arial"/>
          <w:b/>
          <w:sz w:val="28"/>
          <w:szCs w:val="28"/>
        </w:rPr>
        <w:t>menos</w:t>
      </w:r>
      <w:proofErr w:type="spellEnd"/>
      <w:r w:rsidRPr="007E7E57">
        <w:rPr>
          <w:rFonts w:ascii="Arial" w:hAnsi="Arial" w:cs="Arial"/>
          <w:b/>
          <w:sz w:val="28"/>
          <w:szCs w:val="28"/>
        </w:rPr>
        <w:t xml:space="preserve"> 7 </w:t>
      </w:r>
      <w:proofErr w:type="spellStart"/>
      <w:r w:rsidRPr="007E7E57">
        <w:rPr>
          <w:rFonts w:ascii="Arial" w:hAnsi="Arial" w:cs="Arial"/>
          <w:b/>
          <w:sz w:val="28"/>
          <w:szCs w:val="28"/>
        </w:rPr>
        <w:t>días</w:t>
      </w:r>
      <w:proofErr w:type="spellEnd"/>
      <w:r w:rsidRPr="007E7E57">
        <w:rPr>
          <w:rFonts w:ascii="Arial" w:hAnsi="Arial" w:cs="Arial"/>
          <w:b/>
          <w:sz w:val="28"/>
          <w:szCs w:val="28"/>
        </w:rPr>
        <w:t xml:space="preserve"> antes de la </w:t>
      </w:r>
      <w:proofErr w:type="spellStart"/>
      <w:r w:rsidRPr="007E7E57">
        <w:rPr>
          <w:rFonts w:ascii="Arial" w:hAnsi="Arial" w:cs="Arial"/>
          <w:b/>
          <w:sz w:val="28"/>
          <w:szCs w:val="28"/>
        </w:rPr>
        <w:t>cita</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fijada</w:t>
      </w:r>
      <w:proofErr w:type="spellEnd"/>
      <w:r w:rsidRPr="007E7E57">
        <w:rPr>
          <w:rFonts w:ascii="Arial" w:hAnsi="Arial" w:cs="Arial"/>
          <w:b/>
          <w:sz w:val="28"/>
          <w:szCs w:val="28"/>
        </w:rPr>
        <w:t xml:space="preserve"> para </w:t>
      </w:r>
      <w:proofErr w:type="spellStart"/>
      <w:r w:rsidRPr="007E7E57">
        <w:rPr>
          <w:rFonts w:ascii="Arial" w:hAnsi="Arial" w:cs="Arial"/>
          <w:b/>
          <w:sz w:val="28"/>
          <w:szCs w:val="28"/>
        </w:rPr>
        <w:t>su</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comparecencia</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en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los</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tribunales</w:t>
      </w:r>
      <w:proofErr w:type="spellEnd"/>
      <w:r w:rsidRPr="007E7E57">
        <w:rPr>
          <w:rFonts w:ascii="Arial" w:hAnsi="Arial" w:cs="Arial"/>
          <w:b/>
          <w:sz w:val="28"/>
          <w:szCs w:val="28"/>
        </w:rPr>
        <w:t xml:space="preserve">, o </w:t>
      </w:r>
      <w:proofErr w:type="spellStart"/>
      <w:r w:rsidRPr="007E7E57">
        <w:rPr>
          <w:rFonts w:ascii="Arial" w:hAnsi="Arial" w:cs="Arial"/>
          <w:b/>
          <w:sz w:val="28"/>
          <w:szCs w:val="28"/>
        </w:rPr>
        <w:t>inmediatamente</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después</w:t>
      </w:r>
      <w:proofErr w:type="spellEnd"/>
      <w:r w:rsidRPr="007E7E57">
        <w:rPr>
          <w:rFonts w:ascii="Arial" w:hAnsi="Arial" w:cs="Arial"/>
          <w:b/>
          <w:sz w:val="28"/>
          <w:szCs w:val="28"/>
        </w:rPr>
        <w:t xml:space="preserve"> de </w:t>
      </w:r>
      <w:proofErr w:type="spellStart"/>
      <w:r w:rsidRPr="007E7E57">
        <w:rPr>
          <w:rFonts w:ascii="Arial" w:hAnsi="Arial" w:cs="Arial"/>
          <w:b/>
          <w:sz w:val="28"/>
          <w:szCs w:val="28"/>
        </w:rPr>
        <w:t>recibir</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esta</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notificación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si</w:t>
      </w:r>
      <w:proofErr w:type="spellEnd"/>
      <w:r w:rsidRPr="007E7E57">
        <w:rPr>
          <w:rFonts w:ascii="Arial" w:hAnsi="Arial" w:cs="Arial"/>
          <w:b/>
          <w:sz w:val="28"/>
          <w:szCs w:val="28"/>
        </w:rPr>
        <w:t xml:space="preserve"> el </w:t>
      </w:r>
      <w:proofErr w:type="spellStart"/>
      <w:r w:rsidRPr="007E7E57">
        <w:rPr>
          <w:rFonts w:ascii="Arial" w:hAnsi="Arial" w:cs="Arial"/>
          <w:b/>
          <w:sz w:val="28"/>
          <w:szCs w:val="28"/>
        </w:rPr>
        <w:t>tiempo</w:t>
      </w:r>
      <w:proofErr w:type="spellEnd"/>
      <w:r w:rsidRPr="007E7E57">
        <w:rPr>
          <w:rFonts w:ascii="Arial" w:hAnsi="Arial" w:cs="Arial"/>
          <w:b/>
          <w:sz w:val="28"/>
          <w:szCs w:val="28"/>
        </w:rPr>
        <w:t xml:space="preserve"> antes de la </w:t>
      </w:r>
      <w:proofErr w:type="spellStart"/>
      <w:r w:rsidRPr="007E7E57">
        <w:rPr>
          <w:rFonts w:ascii="Arial" w:hAnsi="Arial" w:cs="Arial"/>
          <w:b/>
          <w:sz w:val="28"/>
          <w:szCs w:val="28"/>
        </w:rPr>
        <w:t>comparecencia</w:t>
      </w:r>
      <w:proofErr w:type="spellEnd"/>
      <w:r w:rsidRPr="007E7E57">
        <w:rPr>
          <w:rFonts w:ascii="Arial" w:hAnsi="Arial" w:cs="Arial"/>
          <w:b/>
          <w:sz w:val="28"/>
          <w:szCs w:val="28"/>
        </w:rPr>
        <w:t xml:space="preserve"> que se ha </w:t>
      </w:r>
      <w:proofErr w:type="spellStart"/>
      <w:r w:rsidRPr="007E7E57">
        <w:rPr>
          <w:rFonts w:ascii="Arial" w:hAnsi="Arial" w:cs="Arial"/>
          <w:b/>
          <w:sz w:val="28"/>
          <w:szCs w:val="28"/>
        </w:rPr>
        <w:t>programado</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es</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menos</w:t>
      </w:r>
      <w:proofErr w:type="spellEnd"/>
      <w:r w:rsidRPr="007E7E57">
        <w:rPr>
          <w:rFonts w:ascii="Arial" w:hAnsi="Arial" w:cs="Arial"/>
          <w:b/>
          <w:sz w:val="28"/>
          <w:szCs w:val="28"/>
        </w:rPr>
        <w:t xml:space="preserve"> de 7 </w:t>
      </w:r>
      <w:proofErr w:type="spellStart"/>
      <w:r w:rsidRPr="007E7E57">
        <w:rPr>
          <w:rFonts w:ascii="Arial" w:hAnsi="Arial" w:cs="Arial"/>
          <w:b/>
          <w:sz w:val="28"/>
          <w:szCs w:val="28"/>
        </w:rPr>
        <w:t>días</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si</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usted</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tiene</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discapacitación</w:t>
      </w:r>
      <w:proofErr w:type="spellEnd"/>
      <w:r w:rsidRPr="007E7E57">
        <w:rPr>
          <w:rFonts w:ascii="Arial" w:hAnsi="Arial" w:cs="Arial"/>
          <w:b/>
          <w:sz w:val="28"/>
          <w:szCs w:val="28"/>
        </w:rPr>
        <w:t xml:space="preserve"> del </w:t>
      </w:r>
      <w:proofErr w:type="spellStart"/>
      <w:r w:rsidRPr="007E7E57">
        <w:rPr>
          <w:rFonts w:ascii="Arial" w:hAnsi="Arial" w:cs="Arial"/>
          <w:b/>
          <w:sz w:val="28"/>
          <w:szCs w:val="28"/>
        </w:rPr>
        <w:t>oído</w:t>
      </w:r>
      <w:proofErr w:type="spellEnd"/>
      <w:r w:rsidRPr="007E7E57">
        <w:rPr>
          <w:rFonts w:ascii="Arial" w:hAnsi="Arial" w:cs="Arial"/>
          <w:b/>
          <w:sz w:val="28"/>
          <w:szCs w:val="28"/>
        </w:rPr>
        <w:t xml:space="preserve"> o de la </w:t>
      </w:r>
      <w:proofErr w:type="spellStart"/>
      <w:r w:rsidRPr="007E7E57">
        <w:rPr>
          <w:rFonts w:ascii="Arial" w:hAnsi="Arial" w:cs="Arial"/>
          <w:b/>
          <w:sz w:val="28"/>
          <w:szCs w:val="28"/>
        </w:rPr>
        <w:t>voz</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llame</w:t>
      </w:r>
      <w:proofErr w:type="spellEnd"/>
      <w:r w:rsidRPr="007E7E57">
        <w:rPr>
          <w:rFonts w:ascii="Arial" w:hAnsi="Arial" w:cs="Arial"/>
          <w:b/>
          <w:sz w:val="28"/>
          <w:szCs w:val="28"/>
        </w:rPr>
        <w:t xml:space="preserve"> al 711.”</w:t>
      </w:r>
      <w:proofErr w:type="gramEnd"/>
      <w:r w:rsidRPr="007E7E57">
        <w:rPr>
          <w:rFonts w:ascii="Arial" w:hAnsi="Arial" w:cs="Arial"/>
          <w:sz w:val="28"/>
          <w:szCs w:val="28"/>
        </w:rPr>
        <w:t xml:space="preserve">           </w:t>
      </w:r>
    </w:p>
    <w:p w:rsidR="0090636B" w:rsidRPr="007E7E57" w:rsidRDefault="0090636B" w:rsidP="0090636B">
      <w:pPr>
        <w:tabs>
          <w:tab w:val="left" w:pos="0"/>
          <w:tab w:val="left" w:pos="360"/>
          <w:tab w:val="left" w:pos="2790"/>
          <w:tab w:val="left" w:pos="4176"/>
          <w:tab w:val="left" w:pos="5040"/>
          <w:tab w:val="left" w:pos="5760"/>
          <w:tab w:val="left" w:pos="6480"/>
          <w:tab w:val="left" w:pos="7200"/>
          <w:tab w:val="left" w:pos="7920"/>
          <w:tab w:val="left" w:pos="8640"/>
        </w:tabs>
        <w:ind w:left="360" w:right="360"/>
        <w:jc w:val="both"/>
        <w:rPr>
          <w:rFonts w:ascii="Arial" w:hAnsi="Arial" w:cs="Arial"/>
        </w:rPr>
      </w:pPr>
    </w:p>
    <w:p w:rsidR="0090636B" w:rsidRPr="007E7E57" w:rsidRDefault="0090636B" w:rsidP="0090636B">
      <w:pPr>
        <w:tabs>
          <w:tab w:val="left" w:pos="360"/>
        </w:tabs>
        <w:ind w:left="360" w:right="360"/>
        <w:jc w:val="both"/>
        <w:rPr>
          <w:rFonts w:ascii="Arial" w:hAnsi="Arial" w:cs="Arial"/>
          <w:b/>
          <w:sz w:val="28"/>
          <w:szCs w:val="28"/>
        </w:rPr>
      </w:pPr>
      <w:r w:rsidRPr="007E7E57">
        <w:rPr>
          <w:rFonts w:ascii="Arial" w:hAnsi="Arial" w:cs="Arial"/>
        </w:rPr>
        <w:t>“</w:t>
      </w:r>
      <w:r w:rsidRPr="007E7E57">
        <w:rPr>
          <w:rFonts w:ascii="Arial" w:hAnsi="Arial" w:cs="Arial"/>
          <w:b/>
          <w:sz w:val="28"/>
          <w:szCs w:val="28"/>
        </w:rPr>
        <w:t xml:space="preserve">Si </w:t>
      </w:r>
      <w:proofErr w:type="spellStart"/>
      <w:r w:rsidRPr="007E7E57">
        <w:rPr>
          <w:rFonts w:ascii="Arial" w:hAnsi="Arial" w:cs="Arial"/>
          <w:b/>
          <w:sz w:val="28"/>
          <w:szCs w:val="28"/>
        </w:rPr>
        <w:t>ou</w:t>
      </w:r>
      <w:proofErr w:type="spellEnd"/>
      <w:r w:rsidRPr="007E7E57">
        <w:rPr>
          <w:rFonts w:ascii="Arial" w:hAnsi="Arial" w:cs="Arial"/>
          <w:b/>
          <w:sz w:val="28"/>
          <w:szCs w:val="28"/>
        </w:rPr>
        <w:t xml:space="preserve"> se yon </w:t>
      </w:r>
      <w:proofErr w:type="spellStart"/>
      <w:r w:rsidRPr="007E7E57">
        <w:rPr>
          <w:rFonts w:ascii="Arial" w:hAnsi="Arial" w:cs="Arial"/>
          <w:b/>
          <w:sz w:val="28"/>
          <w:szCs w:val="28"/>
          <w:u w:val="single"/>
        </w:rPr>
        <w:t>moun</w:t>
      </w:r>
      <w:proofErr w:type="spellEnd"/>
      <w:r w:rsidRPr="007E7E57">
        <w:rPr>
          <w:rFonts w:ascii="Arial" w:hAnsi="Arial" w:cs="Arial"/>
          <w:b/>
          <w:sz w:val="28"/>
          <w:szCs w:val="28"/>
          <w:u w:val="single"/>
        </w:rPr>
        <w:t xml:space="preserve"> </w:t>
      </w:r>
      <w:proofErr w:type="spellStart"/>
      <w:r w:rsidRPr="007E7E57">
        <w:rPr>
          <w:rFonts w:ascii="Arial" w:hAnsi="Arial" w:cs="Arial"/>
          <w:b/>
          <w:sz w:val="28"/>
          <w:szCs w:val="28"/>
          <w:u w:val="single"/>
        </w:rPr>
        <w:t>ki</w:t>
      </w:r>
      <w:proofErr w:type="spellEnd"/>
      <w:r w:rsidRPr="007E7E57">
        <w:rPr>
          <w:rFonts w:ascii="Arial" w:hAnsi="Arial" w:cs="Arial"/>
          <w:b/>
          <w:sz w:val="28"/>
          <w:szCs w:val="28"/>
          <w:u w:val="single"/>
        </w:rPr>
        <w:t xml:space="preserve"> </w:t>
      </w:r>
      <w:proofErr w:type="spellStart"/>
      <w:r w:rsidRPr="007E7E57">
        <w:rPr>
          <w:rFonts w:ascii="Arial" w:hAnsi="Arial" w:cs="Arial"/>
          <w:b/>
          <w:sz w:val="28"/>
          <w:szCs w:val="28"/>
          <w:u w:val="single"/>
        </w:rPr>
        <w:t>enfim</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ki</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bezwen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akomodasyon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pou</w:t>
      </w:r>
      <w:proofErr w:type="spellEnd"/>
      <w:r w:rsidRPr="007E7E57">
        <w:rPr>
          <w:rFonts w:ascii="Arial" w:hAnsi="Arial" w:cs="Arial"/>
          <w:b/>
          <w:sz w:val="28"/>
          <w:szCs w:val="28"/>
        </w:rPr>
        <w:t xml:space="preserve"> w </w:t>
      </w:r>
      <w:proofErr w:type="spellStart"/>
      <w:r w:rsidRPr="007E7E57">
        <w:rPr>
          <w:rFonts w:ascii="Arial" w:hAnsi="Arial" w:cs="Arial"/>
          <w:b/>
          <w:sz w:val="28"/>
          <w:szCs w:val="28"/>
        </w:rPr>
        <w:t>ka</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patisipe</w:t>
      </w:r>
      <w:proofErr w:type="spellEnd"/>
      <w:r w:rsidRPr="007E7E57">
        <w:rPr>
          <w:rFonts w:ascii="Arial" w:hAnsi="Arial" w:cs="Arial"/>
          <w:b/>
          <w:sz w:val="28"/>
          <w:szCs w:val="28"/>
        </w:rPr>
        <w:t xml:space="preserve"> </w:t>
      </w:r>
      <w:proofErr w:type="gramStart"/>
      <w:r w:rsidRPr="007E7E57">
        <w:rPr>
          <w:rFonts w:ascii="Arial" w:hAnsi="Arial" w:cs="Arial"/>
          <w:b/>
          <w:sz w:val="28"/>
          <w:szCs w:val="28"/>
        </w:rPr>
        <w:t>nan</w:t>
      </w:r>
      <w:proofErr w:type="gramEnd"/>
      <w:r w:rsidRPr="007E7E57">
        <w:rPr>
          <w:rFonts w:ascii="Arial" w:hAnsi="Arial" w:cs="Arial"/>
          <w:b/>
          <w:sz w:val="28"/>
          <w:szCs w:val="28"/>
        </w:rPr>
        <w:t xml:space="preserve"> </w:t>
      </w:r>
      <w:proofErr w:type="spellStart"/>
      <w:r w:rsidRPr="007E7E57">
        <w:rPr>
          <w:rFonts w:ascii="Arial" w:hAnsi="Arial" w:cs="Arial"/>
          <w:b/>
          <w:sz w:val="28"/>
          <w:szCs w:val="28"/>
        </w:rPr>
        <w:t>pwosedi</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sa</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ou</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kalifye</w:t>
      </w:r>
      <w:proofErr w:type="spellEnd"/>
      <w:r w:rsidRPr="007E7E57">
        <w:rPr>
          <w:rFonts w:ascii="Arial" w:hAnsi="Arial" w:cs="Arial"/>
          <w:b/>
          <w:sz w:val="28"/>
          <w:szCs w:val="28"/>
        </w:rPr>
        <w:t xml:space="preserve"> san </w:t>
      </w:r>
      <w:proofErr w:type="spellStart"/>
      <w:r w:rsidRPr="007E7E57">
        <w:rPr>
          <w:rFonts w:ascii="Arial" w:hAnsi="Arial" w:cs="Arial"/>
          <w:b/>
          <w:sz w:val="28"/>
          <w:szCs w:val="28"/>
        </w:rPr>
        <w:t>ou</w:t>
      </w:r>
      <w:proofErr w:type="spellEnd"/>
      <w:r w:rsidRPr="007E7E57">
        <w:rPr>
          <w:rFonts w:ascii="Arial" w:hAnsi="Arial" w:cs="Arial"/>
          <w:b/>
          <w:sz w:val="28"/>
          <w:szCs w:val="28"/>
        </w:rPr>
        <w:t xml:space="preserve"> pa gen </w:t>
      </w:r>
      <w:proofErr w:type="spellStart"/>
      <w:r w:rsidRPr="007E7E57">
        <w:rPr>
          <w:rFonts w:ascii="Arial" w:hAnsi="Arial" w:cs="Arial"/>
          <w:b/>
          <w:sz w:val="28"/>
          <w:szCs w:val="28"/>
        </w:rPr>
        <w:t>okenn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lajan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pou</w:t>
      </w:r>
      <w:proofErr w:type="spellEnd"/>
      <w:r w:rsidRPr="007E7E57">
        <w:rPr>
          <w:rFonts w:ascii="Arial" w:hAnsi="Arial" w:cs="Arial"/>
          <w:b/>
          <w:sz w:val="28"/>
          <w:szCs w:val="28"/>
        </w:rPr>
        <w:t xml:space="preserve"> w </w:t>
      </w:r>
      <w:proofErr w:type="spellStart"/>
      <w:r w:rsidRPr="007E7E57">
        <w:rPr>
          <w:rFonts w:ascii="Arial" w:hAnsi="Arial" w:cs="Arial"/>
          <w:b/>
          <w:sz w:val="28"/>
          <w:szCs w:val="28"/>
        </w:rPr>
        <w:t>peye</w:t>
      </w:r>
      <w:proofErr w:type="spellEnd"/>
      <w:r w:rsidRPr="007E7E57">
        <w:rPr>
          <w:rFonts w:ascii="Arial" w:hAnsi="Arial" w:cs="Arial"/>
          <w:b/>
          <w:sz w:val="28"/>
          <w:szCs w:val="28"/>
        </w:rPr>
        <w:t xml:space="preserve">, gen </w:t>
      </w:r>
      <w:proofErr w:type="spellStart"/>
      <w:r w:rsidRPr="007E7E57">
        <w:rPr>
          <w:rFonts w:ascii="Arial" w:hAnsi="Arial" w:cs="Arial"/>
          <w:b/>
          <w:sz w:val="28"/>
          <w:szCs w:val="28"/>
        </w:rPr>
        <w:t>pwovizyon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pou</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jwen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kèk</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èd</w:t>
      </w:r>
      <w:proofErr w:type="spellEnd"/>
      <w:r w:rsidRPr="007E7E57">
        <w:rPr>
          <w:rFonts w:ascii="Arial" w:hAnsi="Arial" w:cs="Arial"/>
          <w:b/>
          <w:sz w:val="28"/>
          <w:szCs w:val="28"/>
        </w:rPr>
        <w:t xml:space="preserve">. </w:t>
      </w:r>
      <w:proofErr w:type="spellStart"/>
      <w:proofErr w:type="gramStart"/>
      <w:r w:rsidRPr="007E7E57">
        <w:rPr>
          <w:rFonts w:ascii="Arial" w:hAnsi="Arial" w:cs="Arial"/>
          <w:b/>
          <w:sz w:val="28"/>
          <w:szCs w:val="28"/>
        </w:rPr>
        <w:t>Tanpri</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kontakte</w:t>
      </w:r>
      <w:proofErr w:type="spellEnd"/>
      <w:r>
        <w:rPr>
          <w:rFonts w:ascii="Arial" w:hAnsi="Arial" w:cs="Arial"/>
          <w:b/>
        </w:rPr>
        <w:t xml:space="preserve"> </w:t>
      </w:r>
      <w:r w:rsidRPr="007C38C8">
        <w:rPr>
          <w:rFonts w:ascii="Arial" w:hAnsi="Arial" w:cs="Arial"/>
          <w:b/>
          <w:sz w:val="28"/>
          <w:szCs w:val="28"/>
        </w:rPr>
        <w:t>ADA Coordinator</w:t>
      </w:r>
      <w:r w:rsidRPr="007E7E57">
        <w:rPr>
          <w:rFonts w:ascii="Arial" w:hAnsi="Arial" w:cs="Arial"/>
          <w:b/>
          <w:sz w:val="28"/>
          <w:szCs w:val="28"/>
        </w:rPr>
        <w:t xml:space="preserve">  </w:t>
      </w:r>
      <w:proofErr w:type="spellStart"/>
      <w:r w:rsidRPr="007E7E57">
        <w:rPr>
          <w:rFonts w:ascii="Arial" w:hAnsi="Arial" w:cs="Arial"/>
          <w:b/>
          <w:sz w:val="28"/>
          <w:szCs w:val="28"/>
        </w:rPr>
        <w:t>kòòdonatè</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pwogram</w:t>
      </w:r>
      <w:proofErr w:type="spellEnd"/>
      <w:r w:rsidRPr="007E7E57">
        <w:rPr>
          <w:rFonts w:ascii="Arial" w:hAnsi="Arial" w:cs="Arial"/>
          <w:b/>
          <w:sz w:val="28"/>
          <w:szCs w:val="28"/>
        </w:rPr>
        <w:t xml:space="preserve"> </w:t>
      </w:r>
      <w:proofErr w:type="spellStart"/>
      <w:r w:rsidRPr="007E7E57">
        <w:rPr>
          <w:rFonts w:ascii="Arial" w:hAnsi="Arial" w:cs="Arial"/>
          <w:b/>
          <w:bCs/>
          <w:sz w:val="28"/>
          <w:szCs w:val="28"/>
        </w:rPr>
        <w:t>Lwa</w:t>
      </w:r>
      <w:proofErr w:type="spellEnd"/>
      <w:r w:rsidRPr="007E7E57">
        <w:rPr>
          <w:rFonts w:ascii="Arial" w:hAnsi="Arial" w:cs="Arial"/>
          <w:b/>
          <w:bCs/>
          <w:sz w:val="28"/>
          <w:szCs w:val="28"/>
        </w:rPr>
        <w:t xml:space="preserve"> </w:t>
      </w:r>
      <w:proofErr w:type="spellStart"/>
      <w:r w:rsidRPr="007E7E57">
        <w:rPr>
          <w:rFonts w:ascii="Arial" w:hAnsi="Arial" w:cs="Arial"/>
          <w:b/>
          <w:bCs/>
          <w:sz w:val="28"/>
          <w:szCs w:val="28"/>
        </w:rPr>
        <w:t>pou</w:t>
      </w:r>
      <w:proofErr w:type="spellEnd"/>
      <w:r w:rsidRPr="007E7E57">
        <w:rPr>
          <w:rFonts w:ascii="Arial" w:hAnsi="Arial" w:cs="Arial"/>
          <w:b/>
          <w:bCs/>
          <w:sz w:val="28"/>
          <w:szCs w:val="28"/>
        </w:rPr>
        <w:t xml:space="preserve"> </w:t>
      </w:r>
      <w:proofErr w:type="spellStart"/>
      <w:r w:rsidRPr="007E7E57">
        <w:rPr>
          <w:rFonts w:ascii="Arial" w:hAnsi="Arial" w:cs="Arial"/>
          <w:b/>
          <w:bCs/>
          <w:sz w:val="28"/>
          <w:szCs w:val="28"/>
        </w:rPr>
        <w:t>ameriken</w:t>
      </w:r>
      <w:proofErr w:type="spellEnd"/>
      <w:r w:rsidRPr="007E7E57">
        <w:rPr>
          <w:rFonts w:ascii="Arial" w:hAnsi="Arial" w:cs="Arial"/>
          <w:b/>
          <w:bCs/>
          <w:sz w:val="28"/>
          <w:szCs w:val="28"/>
        </w:rPr>
        <w:t xml:space="preserve"> </w:t>
      </w:r>
      <w:proofErr w:type="spellStart"/>
      <w:r w:rsidRPr="007E7E57">
        <w:rPr>
          <w:rFonts w:ascii="Arial" w:hAnsi="Arial" w:cs="Arial"/>
          <w:b/>
          <w:bCs/>
          <w:sz w:val="28"/>
          <w:szCs w:val="28"/>
        </w:rPr>
        <w:t>ki</w:t>
      </w:r>
      <w:proofErr w:type="spellEnd"/>
      <w:r w:rsidRPr="007E7E57">
        <w:rPr>
          <w:rFonts w:ascii="Arial" w:hAnsi="Arial" w:cs="Arial"/>
          <w:b/>
          <w:bCs/>
          <w:sz w:val="28"/>
          <w:szCs w:val="28"/>
        </w:rPr>
        <w:t xml:space="preserve"> </w:t>
      </w:r>
      <w:proofErr w:type="spellStart"/>
      <w:r w:rsidRPr="007E7E57">
        <w:rPr>
          <w:rFonts w:ascii="Arial" w:hAnsi="Arial" w:cs="Arial"/>
          <w:b/>
          <w:bCs/>
          <w:sz w:val="28"/>
          <w:szCs w:val="28"/>
        </w:rPr>
        <w:t>Enfim</w:t>
      </w:r>
      <w:proofErr w:type="spellEnd"/>
      <w:r w:rsidRPr="007E7E57">
        <w:rPr>
          <w:rFonts w:ascii="Arial" w:hAnsi="Arial" w:cs="Arial"/>
          <w:b/>
          <w:bCs/>
          <w:sz w:val="28"/>
          <w:szCs w:val="28"/>
        </w:rPr>
        <w:t xml:space="preserve"> </w:t>
      </w:r>
      <w:proofErr w:type="spellStart"/>
      <w:r w:rsidRPr="007E7E57">
        <w:rPr>
          <w:rFonts w:ascii="Arial" w:hAnsi="Arial" w:cs="Arial"/>
          <w:b/>
          <w:bCs/>
          <w:sz w:val="28"/>
          <w:szCs w:val="28"/>
        </w:rPr>
        <w:t>yo</w:t>
      </w:r>
      <w:proofErr w:type="spellEnd"/>
      <w:r w:rsidRPr="007E7E57">
        <w:rPr>
          <w:rFonts w:ascii="Arial" w:hAnsi="Arial" w:cs="Arial"/>
          <w:b/>
          <w:sz w:val="28"/>
          <w:szCs w:val="28"/>
        </w:rPr>
        <w:t xml:space="preserve"> nan </w:t>
      </w:r>
      <w:proofErr w:type="spellStart"/>
      <w:r w:rsidRPr="007E7E57">
        <w:rPr>
          <w:rFonts w:ascii="Arial" w:hAnsi="Arial" w:cs="Arial"/>
          <w:b/>
          <w:sz w:val="28"/>
          <w:szCs w:val="28"/>
        </w:rPr>
        <w:t>Tribinal</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Konte</w:t>
      </w:r>
      <w:proofErr w:type="spellEnd"/>
      <w:r w:rsidRPr="007E7E57">
        <w:rPr>
          <w:rFonts w:ascii="Arial" w:hAnsi="Arial" w:cs="Arial"/>
          <w:b/>
          <w:sz w:val="28"/>
          <w:szCs w:val="28"/>
        </w:rPr>
        <w:t xml:space="preserve"> Palm Beach la </w:t>
      </w:r>
      <w:proofErr w:type="spellStart"/>
      <w:r w:rsidRPr="007E7E57">
        <w:rPr>
          <w:rFonts w:ascii="Arial" w:hAnsi="Arial" w:cs="Arial"/>
          <w:b/>
          <w:sz w:val="28"/>
          <w:szCs w:val="28"/>
        </w:rPr>
        <w:t>ki</w:t>
      </w:r>
      <w:proofErr w:type="spellEnd"/>
      <w:r w:rsidRPr="007E7E57">
        <w:rPr>
          <w:rFonts w:ascii="Arial" w:hAnsi="Arial" w:cs="Arial"/>
          <w:b/>
          <w:sz w:val="28"/>
          <w:szCs w:val="28"/>
        </w:rPr>
        <w:t xml:space="preserve"> nan 205 North Dixie Highway, West Palm Beach, Florida 33401; </w:t>
      </w:r>
      <w:proofErr w:type="spellStart"/>
      <w:r w:rsidRPr="007E7E57">
        <w:rPr>
          <w:rFonts w:ascii="Arial" w:hAnsi="Arial" w:cs="Arial"/>
          <w:b/>
          <w:sz w:val="28"/>
          <w:szCs w:val="28"/>
        </w:rPr>
        <w:t>telefòn</w:t>
      </w:r>
      <w:proofErr w:type="spellEnd"/>
      <w:r w:rsidRPr="007E7E57">
        <w:rPr>
          <w:rFonts w:ascii="Arial" w:hAnsi="Arial" w:cs="Arial"/>
          <w:b/>
          <w:sz w:val="28"/>
          <w:szCs w:val="28"/>
        </w:rPr>
        <w:t xml:space="preserve"> li se (561) 355</w:t>
      </w:r>
      <w:r w:rsidRPr="007E7E57">
        <w:rPr>
          <w:rFonts w:ascii="Arial" w:hAnsi="Arial" w:cs="Arial"/>
          <w:b/>
          <w:sz w:val="28"/>
          <w:szCs w:val="28"/>
        </w:rPr>
        <w:noBreakHyphen/>
        <w:t xml:space="preserve">4380 nan 7 </w:t>
      </w:r>
      <w:proofErr w:type="spellStart"/>
      <w:r w:rsidRPr="007E7E57">
        <w:rPr>
          <w:rFonts w:ascii="Arial" w:hAnsi="Arial" w:cs="Arial"/>
          <w:b/>
          <w:sz w:val="28"/>
          <w:szCs w:val="28"/>
        </w:rPr>
        <w:t>jou</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anvan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dat</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ou</w:t>
      </w:r>
      <w:proofErr w:type="spellEnd"/>
      <w:r w:rsidRPr="007E7E57">
        <w:rPr>
          <w:rFonts w:ascii="Arial" w:hAnsi="Arial" w:cs="Arial"/>
          <w:b/>
          <w:sz w:val="28"/>
          <w:szCs w:val="28"/>
        </w:rPr>
        <w:t xml:space="preserve"> gen </w:t>
      </w:r>
      <w:proofErr w:type="spellStart"/>
      <w:r w:rsidRPr="007E7E57">
        <w:rPr>
          <w:rFonts w:ascii="Arial" w:hAnsi="Arial" w:cs="Arial"/>
          <w:b/>
          <w:sz w:val="28"/>
          <w:szCs w:val="28"/>
        </w:rPr>
        <w:t>randevou</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pou</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parèt</w:t>
      </w:r>
      <w:proofErr w:type="spellEnd"/>
      <w:r w:rsidRPr="007E7E57">
        <w:rPr>
          <w:rFonts w:ascii="Arial" w:hAnsi="Arial" w:cs="Arial"/>
          <w:b/>
          <w:sz w:val="28"/>
          <w:szCs w:val="28"/>
        </w:rPr>
        <w:t xml:space="preserve"> nan </w:t>
      </w:r>
      <w:proofErr w:type="spellStart"/>
      <w:r w:rsidRPr="007E7E57">
        <w:rPr>
          <w:rFonts w:ascii="Arial" w:hAnsi="Arial" w:cs="Arial"/>
          <w:b/>
          <w:sz w:val="28"/>
          <w:szCs w:val="28"/>
        </w:rPr>
        <w:t>tribinal</w:t>
      </w:r>
      <w:proofErr w:type="spellEnd"/>
      <w:r w:rsidRPr="007E7E57">
        <w:rPr>
          <w:rFonts w:ascii="Arial" w:hAnsi="Arial" w:cs="Arial"/>
          <w:b/>
          <w:sz w:val="28"/>
          <w:szCs w:val="28"/>
        </w:rPr>
        <w:t xml:space="preserve"> la, </w:t>
      </w:r>
      <w:proofErr w:type="spellStart"/>
      <w:r w:rsidRPr="007E7E57">
        <w:rPr>
          <w:rFonts w:ascii="Arial" w:hAnsi="Arial" w:cs="Arial"/>
          <w:b/>
          <w:sz w:val="28"/>
          <w:szCs w:val="28"/>
        </w:rPr>
        <w:t>oubyen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imedyatman</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apre</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ou</w:t>
      </w:r>
      <w:proofErr w:type="spellEnd"/>
      <w:r w:rsidRPr="007E7E57">
        <w:rPr>
          <w:rFonts w:ascii="Arial" w:hAnsi="Arial" w:cs="Arial"/>
          <w:b/>
          <w:sz w:val="28"/>
          <w:szCs w:val="28"/>
        </w:rPr>
        <w:t xml:space="preserve"> fin </w:t>
      </w:r>
      <w:proofErr w:type="spellStart"/>
      <w:r w:rsidRPr="007E7E57">
        <w:rPr>
          <w:rFonts w:ascii="Arial" w:hAnsi="Arial" w:cs="Arial"/>
          <w:b/>
          <w:sz w:val="28"/>
          <w:szCs w:val="28"/>
        </w:rPr>
        <w:t>resevwa</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konvokasyon</w:t>
      </w:r>
      <w:proofErr w:type="spellEnd"/>
      <w:r w:rsidRPr="007E7E57">
        <w:rPr>
          <w:rFonts w:ascii="Arial" w:hAnsi="Arial" w:cs="Arial"/>
          <w:b/>
          <w:sz w:val="28"/>
          <w:szCs w:val="28"/>
        </w:rPr>
        <w:t xml:space="preserve"> an </w:t>
      </w:r>
      <w:proofErr w:type="spellStart"/>
      <w:r w:rsidRPr="007E7E57">
        <w:rPr>
          <w:rFonts w:ascii="Arial" w:hAnsi="Arial" w:cs="Arial"/>
          <w:b/>
          <w:sz w:val="28"/>
          <w:szCs w:val="28"/>
        </w:rPr>
        <w:t>si</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lè</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ou</w:t>
      </w:r>
      <w:proofErr w:type="spellEnd"/>
      <w:r w:rsidRPr="007E7E57">
        <w:rPr>
          <w:rFonts w:ascii="Arial" w:hAnsi="Arial" w:cs="Arial"/>
          <w:b/>
          <w:sz w:val="28"/>
          <w:szCs w:val="28"/>
        </w:rPr>
        <w:t xml:space="preserve"> gen </w:t>
      </w:r>
      <w:proofErr w:type="spellStart"/>
      <w:r w:rsidRPr="007E7E57">
        <w:rPr>
          <w:rFonts w:ascii="Arial" w:hAnsi="Arial" w:cs="Arial"/>
          <w:b/>
          <w:sz w:val="28"/>
          <w:szCs w:val="28"/>
        </w:rPr>
        <w:t>pou</w:t>
      </w:r>
      <w:proofErr w:type="spellEnd"/>
      <w:r w:rsidRPr="007E7E57">
        <w:rPr>
          <w:rFonts w:ascii="Arial" w:hAnsi="Arial" w:cs="Arial"/>
          <w:b/>
          <w:sz w:val="28"/>
          <w:szCs w:val="28"/>
        </w:rPr>
        <w:t xml:space="preserve"> w </w:t>
      </w:r>
      <w:proofErr w:type="spellStart"/>
      <w:r w:rsidRPr="007E7E57">
        <w:rPr>
          <w:rFonts w:ascii="Arial" w:hAnsi="Arial" w:cs="Arial"/>
          <w:b/>
          <w:sz w:val="28"/>
          <w:szCs w:val="28"/>
        </w:rPr>
        <w:t>parèt</w:t>
      </w:r>
      <w:proofErr w:type="spellEnd"/>
      <w:r w:rsidRPr="007E7E57">
        <w:rPr>
          <w:rFonts w:ascii="Arial" w:hAnsi="Arial" w:cs="Arial"/>
          <w:b/>
          <w:sz w:val="28"/>
          <w:szCs w:val="28"/>
        </w:rPr>
        <w:t xml:space="preserve"> nan </w:t>
      </w:r>
      <w:proofErr w:type="spellStart"/>
      <w:r w:rsidRPr="007E7E57">
        <w:rPr>
          <w:rFonts w:ascii="Arial" w:hAnsi="Arial" w:cs="Arial"/>
          <w:b/>
          <w:sz w:val="28"/>
          <w:szCs w:val="28"/>
        </w:rPr>
        <w:t>tribinal</w:t>
      </w:r>
      <w:proofErr w:type="spellEnd"/>
      <w:r w:rsidRPr="007E7E57">
        <w:rPr>
          <w:rFonts w:ascii="Arial" w:hAnsi="Arial" w:cs="Arial"/>
          <w:b/>
          <w:sz w:val="28"/>
          <w:szCs w:val="28"/>
        </w:rPr>
        <w:t xml:space="preserve"> la </w:t>
      </w:r>
      <w:proofErr w:type="spellStart"/>
      <w:r w:rsidRPr="007E7E57">
        <w:rPr>
          <w:rFonts w:ascii="Arial" w:hAnsi="Arial" w:cs="Arial"/>
          <w:b/>
          <w:sz w:val="28"/>
          <w:szCs w:val="28"/>
        </w:rPr>
        <w:t>mwens</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ke</w:t>
      </w:r>
      <w:proofErr w:type="spellEnd"/>
      <w:r w:rsidRPr="007E7E57">
        <w:rPr>
          <w:rFonts w:ascii="Arial" w:hAnsi="Arial" w:cs="Arial"/>
          <w:b/>
          <w:sz w:val="28"/>
          <w:szCs w:val="28"/>
        </w:rPr>
        <w:t xml:space="preserve"> 7 </w:t>
      </w:r>
      <w:proofErr w:type="spellStart"/>
      <w:r w:rsidRPr="007E7E57">
        <w:rPr>
          <w:rFonts w:ascii="Arial" w:hAnsi="Arial" w:cs="Arial"/>
          <w:b/>
          <w:sz w:val="28"/>
          <w:szCs w:val="28"/>
        </w:rPr>
        <w:t>jou</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si</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ou</w:t>
      </w:r>
      <w:proofErr w:type="spellEnd"/>
      <w:r w:rsidRPr="007E7E57">
        <w:rPr>
          <w:rFonts w:ascii="Arial" w:hAnsi="Arial" w:cs="Arial"/>
          <w:b/>
          <w:sz w:val="28"/>
          <w:szCs w:val="28"/>
        </w:rPr>
        <w:t xml:space="preserve"> gen </w:t>
      </w:r>
      <w:proofErr w:type="spellStart"/>
      <w:r w:rsidRPr="007E7E57">
        <w:rPr>
          <w:rFonts w:ascii="Arial" w:hAnsi="Arial" w:cs="Arial"/>
          <w:b/>
          <w:sz w:val="28"/>
          <w:szCs w:val="28"/>
        </w:rPr>
        <w:t>pwoblèm</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pou</w:t>
      </w:r>
      <w:proofErr w:type="spellEnd"/>
      <w:r w:rsidRPr="007E7E57">
        <w:rPr>
          <w:rFonts w:ascii="Arial" w:hAnsi="Arial" w:cs="Arial"/>
          <w:b/>
          <w:sz w:val="28"/>
          <w:szCs w:val="28"/>
        </w:rPr>
        <w:t xml:space="preserve"> w </w:t>
      </w:r>
      <w:proofErr w:type="spellStart"/>
      <w:r w:rsidRPr="007E7E57">
        <w:rPr>
          <w:rFonts w:ascii="Arial" w:hAnsi="Arial" w:cs="Arial"/>
          <w:b/>
          <w:sz w:val="28"/>
          <w:szCs w:val="28"/>
        </w:rPr>
        <w:t>tande</w:t>
      </w:r>
      <w:proofErr w:type="spellEnd"/>
      <w:r w:rsidRPr="007E7E57">
        <w:rPr>
          <w:rFonts w:ascii="Arial" w:hAnsi="Arial" w:cs="Arial"/>
          <w:b/>
          <w:sz w:val="28"/>
          <w:szCs w:val="28"/>
        </w:rPr>
        <w:t xml:space="preserve"> </w:t>
      </w:r>
      <w:proofErr w:type="spellStart"/>
      <w:r w:rsidRPr="007E7E57">
        <w:rPr>
          <w:rFonts w:ascii="Arial" w:hAnsi="Arial" w:cs="Arial"/>
          <w:b/>
          <w:sz w:val="28"/>
          <w:szCs w:val="28"/>
        </w:rPr>
        <w:t>oubyen</w:t>
      </w:r>
      <w:proofErr w:type="spellEnd"/>
      <w:r w:rsidRPr="007E7E57">
        <w:rPr>
          <w:rFonts w:ascii="Arial" w:hAnsi="Arial" w:cs="Arial"/>
          <w:b/>
          <w:sz w:val="28"/>
          <w:szCs w:val="28"/>
        </w:rPr>
        <w:t xml:space="preserve"> pale, </w:t>
      </w:r>
      <w:proofErr w:type="spellStart"/>
      <w:r w:rsidRPr="007E7E57">
        <w:rPr>
          <w:rFonts w:ascii="Arial" w:hAnsi="Arial" w:cs="Arial"/>
          <w:b/>
          <w:sz w:val="28"/>
          <w:szCs w:val="28"/>
        </w:rPr>
        <w:t>rele</w:t>
      </w:r>
      <w:proofErr w:type="spellEnd"/>
      <w:r w:rsidRPr="007E7E57">
        <w:rPr>
          <w:rFonts w:ascii="Arial" w:hAnsi="Arial" w:cs="Arial"/>
          <w:b/>
          <w:sz w:val="28"/>
          <w:szCs w:val="28"/>
        </w:rPr>
        <w:t xml:space="preserve"> 711.”</w:t>
      </w:r>
      <w:proofErr w:type="gramEnd"/>
    </w:p>
    <w:p w:rsidR="00BE50B3" w:rsidRPr="006E50BB" w:rsidRDefault="0090636B" w:rsidP="0090636B">
      <w:pPr>
        <w:spacing w:line="259" w:lineRule="auto"/>
      </w:pPr>
      <w:bookmarkStart w:id="0" w:name="_GoBack"/>
      <w:bookmarkEnd w:id="0"/>
      <w:r w:rsidRPr="006E50BB">
        <w:t xml:space="preserve"> </w:t>
      </w:r>
    </w:p>
    <w:p w:rsidR="00BE50B3" w:rsidRPr="006E50BB" w:rsidRDefault="00BE50B3">
      <w:pPr>
        <w:widowControl w:val="0"/>
        <w:tabs>
          <w:tab w:val="left" w:pos="0"/>
        </w:tabs>
        <w:spacing w:line="0" w:lineRule="atLeast"/>
      </w:pPr>
    </w:p>
    <w:sectPr w:rsidR="00BE50B3" w:rsidRPr="006E50BB" w:rsidSect="009E2DAA">
      <w:headerReference w:type="even" r:id="rId7"/>
      <w:headerReference w:type="default" r:id="rId8"/>
      <w:footerReference w:type="even" r:id="rId9"/>
      <w:footerReference w:type="default" r:id="rId10"/>
      <w:type w:val="continuous"/>
      <w:pgSz w:w="12240" w:h="15840"/>
      <w:pgMar w:top="1440" w:right="1080" w:bottom="1440" w:left="1080" w:header="72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939" w:rsidRDefault="00936939" w:rsidP="00BE50B3">
      <w:r>
        <w:separator/>
      </w:r>
    </w:p>
  </w:endnote>
  <w:endnote w:type="continuationSeparator" w:id="0">
    <w:p w:rsidR="00936939" w:rsidRDefault="00936939" w:rsidP="00BE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39" w:rsidRDefault="00936939">
    <w:pPr>
      <w:pStyle w:val="Footer"/>
      <w:jc w:val="center"/>
    </w:pPr>
    <w:r>
      <w:t xml:space="preserve">Page </w:t>
    </w:r>
    <w:r>
      <w:rPr>
        <w:b/>
        <w:szCs w:val="24"/>
      </w:rPr>
      <w:fldChar w:fldCharType="begin"/>
    </w:r>
    <w:r>
      <w:rPr>
        <w:b/>
      </w:rPr>
      <w:instrText xml:space="preserve"> PAGE </w:instrText>
    </w:r>
    <w:r>
      <w:rPr>
        <w:b/>
        <w:szCs w:val="24"/>
      </w:rPr>
      <w:fldChar w:fldCharType="separate"/>
    </w:r>
    <w:r w:rsidR="0090636B">
      <w:rPr>
        <w:b/>
        <w:noProof/>
      </w:rPr>
      <w:t>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90636B">
      <w:rPr>
        <w:b/>
        <w:noProof/>
      </w:rPr>
      <w:t>3</w:t>
    </w:r>
    <w:r>
      <w:rPr>
        <w:b/>
        <w:szCs w:val="24"/>
      </w:rPr>
      <w:fldChar w:fldCharType="end"/>
    </w:r>
  </w:p>
  <w:p w:rsidR="00936939" w:rsidRDefault="00936939">
    <w:pPr>
      <w:tabs>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39" w:rsidRDefault="00936939">
    <w:pPr>
      <w:pStyle w:val="Footer"/>
      <w:jc w:val="center"/>
    </w:pPr>
    <w:r>
      <w:t xml:space="preserve">Page </w:t>
    </w:r>
    <w:r>
      <w:rPr>
        <w:b/>
        <w:szCs w:val="24"/>
      </w:rPr>
      <w:fldChar w:fldCharType="begin"/>
    </w:r>
    <w:r>
      <w:rPr>
        <w:b/>
      </w:rPr>
      <w:instrText xml:space="preserve"> PAGE </w:instrText>
    </w:r>
    <w:r>
      <w:rPr>
        <w:b/>
        <w:szCs w:val="24"/>
      </w:rPr>
      <w:fldChar w:fldCharType="separate"/>
    </w:r>
    <w:r w:rsidR="0090636B">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90636B">
      <w:rPr>
        <w:b/>
        <w:noProof/>
      </w:rPr>
      <w:t>3</w:t>
    </w:r>
    <w:r>
      <w:rPr>
        <w:b/>
        <w:szCs w:val="24"/>
      </w:rPr>
      <w:fldChar w:fldCharType="end"/>
    </w:r>
  </w:p>
  <w:p w:rsidR="00936939" w:rsidRDefault="00936939">
    <w:pPr>
      <w:tabs>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939" w:rsidRDefault="00936939" w:rsidP="00BE50B3">
      <w:r>
        <w:separator/>
      </w:r>
    </w:p>
  </w:footnote>
  <w:footnote w:type="continuationSeparator" w:id="0">
    <w:p w:rsidR="00936939" w:rsidRDefault="00936939" w:rsidP="00BE5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39" w:rsidRDefault="00936939">
    <w:pPr>
      <w:tabs>
        <w:tab w:val="left" w:pos="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939" w:rsidRDefault="00936939">
    <w:pPr>
      <w:tabs>
        <w:tab w:val="left" w:pos="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24"/>
    <w:rsid w:val="00004D72"/>
    <w:rsid w:val="000273AE"/>
    <w:rsid w:val="00031FA5"/>
    <w:rsid w:val="00075AF3"/>
    <w:rsid w:val="00085966"/>
    <w:rsid w:val="000E2EE9"/>
    <w:rsid w:val="001441C8"/>
    <w:rsid w:val="0015580B"/>
    <w:rsid w:val="001572A5"/>
    <w:rsid w:val="001616F8"/>
    <w:rsid w:val="00164396"/>
    <w:rsid w:val="00165403"/>
    <w:rsid w:val="0017791A"/>
    <w:rsid w:val="002078EF"/>
    <w:rsid w:val="002872B3"/>
    <w:rsid w:val="002A681E"/>
    <w:rsid w:val="002C2886"/>
    <w:rsid w:val="002E5B75"/>
    <w:rsid w:val="00302318"/>
    <w:rsid w:val="00340A06"/>
    <w:rsid w:val="0035288C"/>
    <w:rsid w:val="00366C5B"/>
    <w:rsid w:val="00391D2F"/>
    <w:rsid w:val="003E03F2"/>
    <w:rsid w:val="003E57A2"/>
    <w:rsid w:val="00431D79"/>
    <w:rsid w:val="00446916"/>
    <w:rsid w:val="00476A8D"/>
    <w:rsid w:val="00501465"/>
    <w:rsid w:val="005035E5"/>
    <w:rsid w:val="00507C4A"/>
    <w:rsid w:val="005111F2"/>
    <w:rsid w:val="00524DF7"/>
    <w:rsid w:val="00585BD8"/>
    <w:rsid w:val="00591F11"/>
    <w:rsid w:val="005B041B"/>
    <w:rsid w:val="00601A09"/>
    <w:rsid w:val="006376A4"/>
    <w:rsid w:val="006451C7"/>
    <w:rsid w:val="00647F24"/>
    <w:rsid w:val="006526CD"/>
    <w:rsid w:val="00653724"/>
    <w:rsid w:val="006A6470"/>
    <w:rsid w:val="006A66B1"/>
    <w:rsid w:val="006E50BB"/>
    <w:rsid w:val="00720C27"/>
    <w:rsid w:val="007A5CBA"/>
    <w:rsid w:val="007B5CE8"/>
    <w:rsid w:val="007D6A69"/>
    <w:rsid w:val="007E680F"/>
    <w:rsid w:val="00843D68"/>
    <w:rsid w:val="00846CA7"/>
    <w:rsid w:val="008760E1"/>
    <w:rsid w:val="00877913"/>
    <w:rsid w:val="008B0CBE"/>
    <w:rsid w:val="008C21A4"/>
    <w:rsid w:val="008C79A9"/>
    <w:rsid w:val="008D4F09"/>
    <w:rsid w:val="008E50AE"/>
    <w:rsid w:val="008F2569"/>
    <w:rsid w:val="0090636B"/>
    <w:rsid w:val="00931369"/>
    <w:rsid w:val="00936939"/>
    <w:rsid w:val="00947677"/>
    <w:rsid w:val="00976091"/>
    <w:rsid w:val="0099075B"/>
    <w:rsid w:val="009911F4"/>
    <w:rsid w:val="009D1D23"/>
    <w:rsid w:val="009D546D"/>
    <w:rsid w:val="009E2DAA"/>
    <w:rsid w:val="00B55470"/>
    <w:rsid w:val="00B60A3E"/>
    <w:rsid w:val="00B64261"/>
    <w:rsid w:val="00B6573F"/>
    <w:rsid w:val="00BC17F8"/>
    <w:rsid w:val="00BD4FD5"/>
    <w:rsid w:val="00BE50B3"/>
    <w:rsid w:val="00C259A3"/>
    <w:rsid w:val="00C52498"/>
    <w:rsid w:val="00C54D90"/>
    <w:rsid w:val="00D15FCE"/>
    <w:rsid w:val="00D25941"/>
    <w:rsid w:val="00D273DA"/>
    <w:rsid w:val="00D30ACA"/>
    <w:rsid w:val="00D34E4F"/>
    <w:rsid w:val="00D80D13"/>
    <w:rsid w:val="00D9482C"/>
    <w:rsid w:val="00DA4D24"/>
    <w:rsid w:val="00DC5603"/>
    <w:rsid w:val="00E005A2"/>
    <w:rsid w:val="00E022DD"/>
    <w:rsid w:val="00E22FC9"/>
    <w:rsid w:val="00E24CE5"/>
    <w:rsid w:val="00E35A41"/>
    <w:rsid w:val="00E64701"/>
    <w:rsid w:val="00E803DF"/>
    <w:rsid w:val="00EA2907"/>
    <w:rsid w:val="00EB3316"/>
    <w:rsid w:val="00EE3ED6"/>
    <w:rsid w:val="00EF17DC"/>
    <w:rsid w:val="00F43ACE"/>
    <w:rsid w:val="00F558BA"/>
    <w:rsid w:val="00F8462A"/>
    <w:rsid w:val="00FB5F86"/>
    <w:rsid w:val="00FC5415"/>
    <w:rsid w:val="00FD487D"/>
    <w:rsid w:val="00FE4F56"/>
    <w:rsid w:val="00FF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24666A-B063-473B-AD5F-227522D6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4D24"/>
    <w:pPr>
      <w:tabs>
        <w:tab w:val="center" w:pos="4680"/>
        <w:tab w:val="right" w:pos="936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ListParagra">
    <w:name w:val="List Paragr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720"/>
    </w:pPr>
    <w:rPr>
      <w:rFonts w:ascii="Calibri" w:hAnsi="Calibri"/>
      <w:sz w:val="22"/>
    </w:rPr>
  </w:style>
  <w:style w:type="paragraph" w:customStyle="1" w:styleId="Footer1">
    <w:name w:val="Footer1"/>
    <w:basedOn w:val="Normal"/>
    <w:pPr>
      <w:widowControl w:val="0"/>
      <w:tabs>
        <w:tab w:val="left" w:pos="0"/>
        <w:tab w:val="center" w:pos="4680"/>
        <w:tab w:val="right" w:pos="9356"/>
      </w:tabs>
    </w:pPr>
    <w:rPr>
      <w:rFonts w:ascii="Calibri" w:hAnsi="Calibri"/>
    </w:rPr>
  </w:style>
  <w:style w:type="character" w:customStyle="1" w:styleId="FooterChar">
    <w:name w:val="Footer Char"/>
    <w:uiPriority w:val="99"/>
    <w:rPr>
      <w:rFonts w:ascii="Calibri" w:hAnsi="Calibri"/>
      <w:sz w:val="24"/>
    </w:rPr>
  </w:style>
  <w:style w:type="character" w:customStyle="1" w:styleId="WPHyperlink">
    <w:name w:val="WP_Hyperlink"/>
    <w:rPr>
      <w:color w:val="0000FF"/>
      <w:u w:val="single"/>
    </w:rPr>
  </w:style>
  <w:style w:type="character" w:customStyle="1" w:styleId="SYSHYPERTEXT">
    <w:name w:val="SYS_HYPERTEXT"/>
    <w:rPr>
      <w:color w:val="0000FF"/>
      <w:u w:val="single"/>
    </w:rPr>
  </w:style>
  <w:style w:type="character" w:customStyle="1" w:styleId="HeaderChar">
    <w:name w:val="Header Char"/>
    <w:link w:val="Header"/>
    <w:uiPriority w:val="99"/>
    <w:semiHidden/>
    <w:rsid w:val="00DA4D24"/>
    <w:rPr>
      <w:sz w:val="24"/>
    </w:rPr>
  </w:style>
  <w:style w:type="paragraph" w:styleId="Footer">
    <w:name w:val="footer"/>
    <w:basedOn w:val="Normal"/>
    <w:link w:val="FooterChar1"/>
    <w:uiPriority w:val="99"/>
    <w:unhideWhenUsed/>
    <w:rsid w:val="00DA4D24"/>
    <w:pPr>
      <w:tabs>
        <w:tab w:val="center" w:pos="4680"/>
        <w:tab w:val="right" w:pos="9360"/>
      </w:tabs>
    </w:pPr>
  </w:style>
  <w:style w:type="character" w:customStyle="1" w:styleId="FooterChar1">
    <w:name w:val="Footer Char1"/>
    <w:link w:val="Footer"/>
    <w:uiPriority w:val="99"/>
    <w:semiHidden/>
    <w:rsid w:val="00DA4D24"/>
    <w:rPr>
      <w:sz w:val="24"/>
    </w:rPr>
  </w:style>
  <w:style w:type="paragraph" w:styleId="BalloonText">
    <w:name w:val="Balloon Text"/>
    <w:basedOn w:val="Normal"/>
    <w:link w:val="BalloonTextChar"/>
    <w:uiPriority w:val="99"/>
    <w:semiHidden/>
    <w:unhideWhenUsed/>
    <w:rsid w:val="007B5CE8"/>
    <w:rPr>
      <w:rFonts w:ascii="Tahoma" w:hAnsi="Tahoma" w:cs="Tahoma"/>
      <w:sz w:val="16"/>
      <w:szCs w:val="16"/>
    </w:rPr>
  </w:style>
  <w:style w:type="character" w:customStyle="1" w:styleId="BalloonTextChar">
    <w:name w:val="Balloon Text Char"/>
    <w:link w:val="BalloonText"/>
    <w:uiPriority w:val="99"/>
    <w:semiHidden/>
    <w:rsid w:val="007B5CE8"/>
    <w:rPr>
      <w:rFonts w:ascii="Tahoma" w:hAnsi="Tahoma" w:cs="Tahoma"/>
      <w:sz w:val="16"/>
      <w:szCs w:val="16"/>
    </w:rPr>
  </w:style>
  <w:style w:type="character" w:styleId="Strong">
    <w:name w:val="Strong"/>
    <w:basedOn w:val="DefaultParagraphFont"/>
    <w:uiPriority w:val="22"/>
    <w:qFormat/>
    <w:rsid w:val="00601A09"/>
    <w:rPr>
      <w:b/>
      <w:bCs/>
    </w:rPr>
  </w:style>
  <w:style w:type="paragraph" w:customStyle="1" w:styleId="ind4">
    <w:name w:val="ind4"/>
    <w:basedOn w:val="Normal"/>
    <w:rsid w:val="00164396"/>
    <w:pPr>
      <w:spacing w:after="375"/>
      <w:ind w:firstLine="600"/>
      <w:jc w:val="both"/>
    </w:pPr>
    <w:rPr>
      <w:b/>
      <w:bCs/>
      <w:sz w:val="28"/>
      <w:szCs w:val="28"/>
    </w:rPr>
  </w:style>
  <w:style w:type="paragraph" w:styleId="ListParagraph">
    <w:name w:val="List Paragraph"/>
    <w:basedOn w:val="Normal"/>
    <w:uiPriority w:val="34"/>
    <w:qFormat/>
    <w:rsid w:val="00B60A3E"/>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524DF7"/>
    <w:rPr>
      <w:i/>
      <w:iCs/>
    </w:rPr>
  </w:style>
  <w:style w:type="paragraph" w:styleId="NormalWeb">
    <w:name w:val="Normal (Web)"/>
    <w:basedOn w:val="Normal"/>
    <w:uiPriority w:val="99"/>
    <w:semiHidden/>
    <w:unhideWhenUsed/>
    <w:rsid w:val="00647F24"/>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4042">
      <w:bodyDiv w:val="1"/>
      <w:marLeft w:val="0"/>
      <w:marRight w:val="0"/>
      <w:marTop w:val="0"/>
      <w:marBottom w:val="0"/>
      <w:divBdr>
        <w:top w:val="none" w:sz="0" w:space="0" w:color="auto"/>
        <w:left w:val="none" w:sz="0" w:space="0" w:color="auto"/>
        <w:bottom w:val="none" w:sz="0" w:space="0" w:color="auto"/>
        <w:right w:val="none" w:sz="0" w:space="0" w:color="auto"/>
      </w:divBdr>
    </w:div>
    <w:div w:id="721056688">
      <w:bodyDiv w:val="1"/>
      <w:marLeft w:val="0"/>
      <w:marRight w:val="0"/>
      <w:marTop w:val="0"/>
      <w:marBottom w:val="0"/>
      <w:divBdr>
        <w:top w:val="none" w:sz="0" w:space="0" w:color="auto"/>
        <w:left w:val="none" w:sz="0" w:space="0" w:color="auto"/>
        <w:bottom w:val="none" w:sz="0" w:space="0" w:color="auto"/>
        <w:right w:val="none" w:sz="0" w:space="0" w:color="auto"/>
      </w:divBdr>
    </w:div>
    <w:div w:id="1048456543">
      <w:bodyDiv w:val="1"/>
      <w:marLeft w:val="0"/>
      <w:marRight w:val="0"/>
      <w:marTop w:val="0"/>
      <w:marBottom w:val="0"/>
      <w:divBdr>
        <w:top w:val="none" w:sz="0" w:space="0" w:color="auto"/>
        <w:left w:val="none" w:sz="0" w:space="0" w:color="auto"/>
        <w:bottom w:val="none" w:sz="0" w:space="0" w:color="auto"/>
        <w:right w:val="none" w:sz="0" w:space="0" w:color="auto"/>
      </w:divBdr>
    </w:div>
    <w:div w:id="1234197980">
      <w:bodyDiv w:val="1"/>
      <w:marLeft w:val="1440"/>
      <w:marRight w:val="1440"/>
      <w:marTop w:val="1440"/>
      <w:marBottom w:val="1440"/>
      <w:divBdr>
        <w:top w:val="none" w:sz="0" w:space="0" w:color="auto"/>
        <w:left w:val="none" w:sz="0" w:space="0" w:color="auto"/>
        <w:bottom w:val="none" w:sz="0" w:space="0" w:color="auto"/>
        <w:right w:val="none" w:sz="0" w:space="0" w:color="auto"/>
      </w:divBdr>
      <w:divsChild>
        <w:div w:id="40909803">
          <w:marLeft w:val="0"/>
          <w:marRight w:val="0"/>
          <w:marTop w:val="0"/>
          <w:marBottom w:val="0"/>
          <w:divBdr>
            <w:top w:val="none" w:sz="0" w:space="0" w:color="auto"/>
            <w:left w:val="none" w:sz="0" w:space="0" w:color="auto"/>
            <w:bottom w:val="none" w:sz="0" w:space="0" w:color="auto"/>
            <w:right w:val="none" w:sz="0" w:space="0" w:color="auto"/>
          </w:divBdr>
        </w:div>
      </w:divsChild>
    </w:div>
    <w:div w:id="1537886020">
      <w:bodyDiv w:val="1"/>
      <w:marLeft w:val="0"/>
      <w:marRight w:val="0"/>
      <w:marTop w:val="0"/>
      <w:marBottom w:val="0"/>
      <w:divBdr>
        <w:top w:val="none" w:sz="0" w:space="0" w:color="auto"/>
        <w:left w:val="none" w:sz="0" w:space="0" w:color="auto"/>
        <w:bottom w:val="none" w:sz="0" w:space="0" w:color="auto"/>
        <w:right w:val="none" w:sz="0" w:space="0" w:color="auto"/>
      </w:divBdr>
    </w:div>
    <w:div w:id="1696465602">
      <w:bodyDiv w:val="1"/>
      <w:marLeft w:val="0"/>
      <w:marRight w:val="0"/>
      <w:marTop w:val="0"/>
      <w:marBottom w:val="0"/>
      <w:divBdr>
        <w:top w:val="none" w:sz="0" w:space="0" w:color="auto"/>
        <w:left w:val="none" w:sz="0" w:space="0" w:color="auto"/>
        <w:bottom w:val="none" w:sz="0" w:space="0" w:color="auto"/>
        <w:right w:val="none" w:sz="0" w:space="0" w:color="auto"/>
      </w:divBdr>
    </w:div>
    <w:div w:id="1757820448">
      <w:bodyDiv w:val="1"/>
      <w:marLeft w:val="0"/>
      <w:marRight w:val="0"/>
      <w:marTop w:val="0"/>
      <w:marBottom w:val="0"/>
      <w:divBdr>
        <w:top w:val="none" w:sz="0" w:space="0" w:color="auto"/>
        <w:left w:val="none" w:sz="0" w:space="0" w:color="auto"/>
        <w:bottom w:val="none" w:sz="0" w:space="0" w:color="auto"/>
        <w:right w:val="none" w:sz="0" w:space="0" w:color="auto"/>
      </w:divBdr>
    </w:div>
    <w:div w:id="203734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DE2828-3B7A-4BA0-A946-F1F3BCC7BE8D}">
  <we:reference id="753192e0-4c1a-4ffb-a6ef-5d9cb34c4bda" version="1.0.0.2" store="\\\\pbcgov.org\\cad\\APPS\\SCCM\\WordAddIn\\productio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24FC3-6133-446F-A3FA-DFA19E5F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dc:creator>
  <cp:keywords/>
  <cp:lastModifiedBy>Marianna Contreras A.</cp:lastModifiedBy>
  <cp:revision>3</cp:revision>
  <cp:lastPrinted>2014-08-18T15:14:00Z</cp:lastPrinted>
  <dcterms:created xsi:type="dcterms:W3CDTF">2026-02-02T15:25:00Z</dcterms:created>
  <dcterms:modified xsi:type="dcterms:W3CDTF">2026-06-08T11:21:00Z</dcterms:modified>
</cp:coreProperties>
</file>